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6775"/>
      </w:tblGrid>
      <w:tr w:rsidR="00F4505A" w:rsidRPr="007A44DE" w14:paraId="59BA40E4" w14:textId="77777777" w:rsidTr="00F4505A">
        <w:tc>
          <w:tcPr>
            <w:tcW w:w="2297" w:type="dxa"/>
            <w:vAlign w:val="center"/>
          </w:tcPr>
          <w:p w14:paraId="366D287F" w14:textId="4D6557B0" w:rsidR="004066EA" w:rsidRDefault="00F4505A" w:rsidP="00F4505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F77301" wp14:editId="2FFDA159">
                  <wp:extent cx="1321542" cy="67056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275" cy="69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5" w:type="dxa"/>
            <w:vAlign w:val="center"/>
          </w:tcPr>
          <w:p w14:paraId="383BD0D0" w14:textId="7027534B" w:rsidR="00F4505A" w:rsidRPr="00F4505A" w:rsidRDefault="004066EA" w:rsidP="00F4505A">
            <w:pPr>
              <w:rPr>
                <w:rFonts w:ascii="Rajdhani" w:hAnsi="Rajdhani" w:cs="Rajdhani"/>
                <w:b/>
                <w:bCs/>
                <w:sz w:val="24"/>
                <w:szCs w:val="24"/>
              </w:rPr>
            </w:pPr>
            <w:r w:rsidRPr="00F4505A">
              <w:rPr>
                <w:rFonts w:ascii="Rajdhani" w:hAnsi="Rajdhani" w:cs="Rajdhani"/>
                <w:b/>
                <w:bCs/>
                <w:sz w:val="24"/>
                <w:szCs w:val="24"/>
              </w:rPr>
              <w:t>Tarnobrzeskie Towarzystwo Budownictwa Społecznego</w:t>
            </w:r>
            <w:r w:rsidR="00F4505A">
              <w:rPr>
                <w:rFonts w:ascii="Rajdhani" w:hAnsi="Rajdhani" w:cs="Rajdhani"/>
                <w:b/>
                <w:bCs/>
                <w:sz w:val="24"/>
                <w:szCs w:val="24"/>
              </w:rPr>
              <w:t xml:space="preserve"> </w:t>
            </w:r>
            <w:r w:rsidR="00CA6B1C" w:rsidRPr="00F4505A">
              <w:rPr>
                <w:rFonts w:ascii="Rajdhani" w:hAnsi="Rajdhani" w:cs="Rajdhani"/>
                <w:b/>
                <w:bCs/>
                <w:sz w:val="24"/>
                <w:szCs w:val="24"/>
              </w:rPr>
              <w:t>Sp. z o.o.</w:t>
            </w:r>
          </w:p>
          <w:p w14:paraId="13D9362C" w14:textId="420440EE" w:rsidR="00CA6B1C" w:rsidRPr="00F4505A" w:rsidRDefault="00CA6B1C" w:rsidP="00F4505A">
            <w:pPr>
              <w:rPr>
                <w:rFonts w:ascii="Rajdhani" w:hAnsi="Rajdhani" w:cs="Rajdhani"/>
              </w:rPr>
            </w:pPr>
            <w:r w:rsidRPr="00F4505A">
              <w:rPr>
                <w:rFonts w:ascii="Rajdhani" w:hAnsi="Rajdhani" w:cs="Rajdhani"/>
              </w:rPr>
              <w:t>ul. Mickiewicza 4, 39-400 Tarnobrzeg</w:t>
            </w:r>
          </w:p>
          <w:p w14:paraId="18A870D3" w14:textId="4C400829" w:rsidR="00CA6B1C" w:rsidRPr="00F4505A" w:rsidRDefault="0053148F" w:rsidP="00F4505A">
            <w:pPr>
              <w:rPr>
                <w:rFonts w:ascii="Rajdhani" w:hAnsi="Rajdhani" w:cs="Rajdhani"/>
              </w:rPr>
            </w:pPr>
            <w:r w:rsidRPr="00F4505A">
              <w:rPr>
                <w:rFonts w:ascii="Rajdhani" w:hAnsi="Rajdhani" w:cs="Rajdhani"/>
              </w:rPr>
              <w:t>NIP</w:t>
            </w:r>
            <w:r w:rsidRPr="00F4505A">
              <w:rPr>
                <w:rFonts w:ascii="Verdana" w:hAnsi="Verdana"/>
                <w:b/>
                <w:lang w:val="de-DE"/>
              </w:rPr>
              <w:t xml:space="preserve"> </w:t>
            </w:r>
            <w:r w:rsidRPr="00F4505A">
              <w:rPr>
                <w:rFonts w:ascii="Rajdhani" w:hAnsi="Rajdhani" w:cs="Rajdhani"/>
                <w:bCs/>
                <w:lang w:val="de-DE"/>
              </w:rPr>
              <w:t>867-19-77-128   REGON 831208154</w:t>
            </w:r>
            <w:r w:rsidR="00F4505A">
              <w:rPr>
                <w:rFonts w:ascii="Rajdhani" w:hAnsi="Rajdhani" w:cs="Rajdhani"/>
                <w:bCs/>
                <w:lang w:val="de-DE"/>
              </w:rPr>
              <w:t xml:space="preserve">   </w:t>
            </w:r>
            <w:r w:rsidR="00CA6B1C" w:rsidRPr="00F4505A">
              <w:rPr>
                <w:rFonts w:ascii="Rajdhani" w:hAnsi="Rajdhani" w:cs="Rajdhani"/>
                <w:b/>
                <w:bCs/>
              </w:rPr>
              <w:t>Tel. 15 822 98 60</w:t>
            </w:r>
          </w:p>
          <w:p w14:paraId="14B75EBD" w14:textId="4E1634A5" w:rsidR="00CA6B1C" w:rsidRPr="005A0F85" w:rsidRDefault="00CA6B1C" w:rsidP="00F4505A">
            <w:pPr>
              <w:rPr>
                <w:lang w:val="en-US"/>
              </w:rPr>
            </w:pPr>
            <w:r w:rsidRPr="005A0F85">
              <w:rPr>
                <w:rFonts w:ascii="Rajdhani" w:hAnsi="Rajdhani" w:cs="Rajdhani"/>
                <w:b/>
                <w:bCs/>
                <w:lang w:val="en-US"/>
              </w:rPr>
              <w:t>www.ttbs.tarnobrzeg.pl</w:t>
            </w:r>
            <w:r w:rsidRPr="005A0F85">
              <w:rPr>
                <w:rFonts w:ascii="Rajdhani" w:hAnsi="Rajdhani" w:cs="Rajdhani"/>
                <w:lang w:val="en-US"/>
              </w:rPr>
              <w:t xml:space="preserve">   e-mail: </w:t>
            </w:r>
            <w:hyperlink r:id="rId9" w:history="1">
              <w:r w:rsidR="0023376E" w:rsidRPr="00BC5273">
                <w:rPr>
                  <w:rStyle w:val="Hipercze"/>
                  <w:rFonts w:ascii="Rajdhani" w:hAnsi="Rajdhani" w:cs="Rajdhani"/>
                  <w:lang w:val="en-US"/>
                </w:rPr>
                <w:t>biuro@ttbs.tarnobrzeg.pl</w:t>
              </w:r>
            </w:hyperlink>
            <w:r w:rsidR="0023376E">
              <w:rPr>
                <w:rFonts w:ascii="Rajdhani" w:hAnsi="Rajdhani" w:cs="Rajdhani"/>
                <w:lang w:val="en-US"/>
              </w:rPr>
              <w:t xml:space="preserve"> </w:t>
            </w:r>
          </w:p>
        </w:tc>
      </w:tr>
    </w:tbl>
    <w:p w14:paraId="37AAD341" w14:textId="0CF2525A" w:rsidR="00F4505A" w:rsidRPr="005A0F85" w:rsidRDefault="00F4505A" w:rsidP="00F4505A">
      <w:pPr>
        <w:pBdr>
          <w:bottom w:val="single" w:sz="6" w:space="1" w:color="auto"/>
        </w:pBdr>
        <w:rPr>
          <w:lang w:val="en-US"/>
        </w:rPr>
      </w:pPr>
    </w:p>
    <w:p w14:paraId="56D38DC3" w14:textId="7879CB18" w:rsidR="00F4505A" w:rsidRPr="005A0F85" w:rsidRDefault="00F4505A" w:rsidP="00F4505A">
      <w:pPr>
        <w:rPr>
          <w:lang w:val="en-US"/>
        </w:rPr>
      </w:pPr>
    </w:p>
    <w:p w14:paraId="57EB58EA" w14:textId="77777777" w:rsidR="005A0F85" w:rsidRPr="00FA6824" w:rsidRDefault="005A0F85" w:rsidP="005A0F85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0E8279CB" w14:textId="77777777" w:rsidR="00FF3C72" w:rsidRPr="00FA6824" w:rsidRDefault="00FF3C72" w:rsidP="00FF3C72">
      <w:pPr>
        <w:keepLines/>
        <w:widowControl w:val="0"/>
        <w:tabs>
          <w:tab w:val="left" w:pos="227"/>
          <w:tab w:val="left" w:pos="2540"/>
        </w:tabs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sz w:val="28"/>
        </w:rPr>
      </w:pPr>
      <w:r w:rsidRPr="00FA6824">
        <w:rPr>
          <w:rFonts w:ascii="Garamond" w:hAnsi="Garamond"/>
          <w:b/>
          <w:bCs/>
          <w:sz w:val="28"/>
        </w:rPr>
        <w:t>SPRAWOZDANIE</w:t>
      </w:r>
    </w:p>
    <w:p w14:paraId="3E8707C9" w14:textId="77777777" w:rsidR="00FF3C72" w:rsidRPr="00FA6824" w:rsidRDefault="00FF3C72" w:rsidP="00FF3C72">
      <w:pPr>
        <w:keepLines/>
        <w:widowControl w:val="0"/>
        <w:tabs>
          <w:tab w:val="left" w:pos="227"/>
          <w:tab w:val="left" w:pos="2540"/>
        </w:tabs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sz w:val="28"/>
        </w:rPr>
      </w:pPr>
      <w:r w:rsidRPr="00FA6824">
        <w:rPr>
          <w:rFonts w:ascii="Garamond" w:hAnsi="Garamond"/>
          <w:b/>
          <w:bCs/>
          <w:sz w:val="28"/>
        </w:rPr>
        <w:t xml:space="preserve">ZARZĄDU Z DZIAŁALNOŚCI SPÓŁKI POD FIRMĄ </w:t>
      </w:r>
    </w:p>
    <w:p w14:paraId="5D4275D8" w14:textId="77777777" w:rsidR="00FF3C72" w:rsidRPr="00FA6824" w:rsidRDefault="00FF3C72" w:rsidP="00FF3C72">
      <w:pPr>
        <w:keepLines/>
        <w:widowControl w:val="0"/>
        <w:tabs>
          <w:tab w:val="left" w:pos="227"/>
          <w:tab w:val="left" w:pos="2540"/>
        </w:tabs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sz w:val="28"/>
        </w:rPr>
      </w:pPr>
    </w:p>
    <w:p w14:paraId="59AFD8C7" w14:textId="77777777" w:rsidR="00FF3C72" w:rsidRPr="00FA6824" w:rsidRDefault="00FF3C72" w:rsidP="00FF3C72">
      <w:pPr>
        <w:keepLines/>
        <w:widowControl w:val="0"/>
        <w:tabs>
          <w:tab w:val="left" w:pos="227"/>
          <w:tab w:val="left" w:pos="2540"/>
        </w:tabs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iCs/>
          <w:sz w:val="28"/>
        </w:rPr>
      </w:pPr>
      <w:r w:rsidRPr="00FA6824">
        <w:rPr>
          <w:rFonts w:ascii="Garamond" w:hAnsi="Garamond"/>
          <w:b/>
          <w:bCs/>
          <w:iCs/>
          <w:sz w:val="28"/>
        </w:rPr>
        <w:t xml:space="preserve">TARNOBRZESKIE TOWARZYSTWO BUDOWNICTWA </w:t>
      </w:r>
    </w:p>
    <w:p w14:paraId="4A1C270E" w14:textId="5CEF7815" w:rsidR="00FF3C72" w:rsidRDefault="00FF3C72" w:rsidP="00FF3C72">
      <w:pPr>
        <w:keepLines/>
        <w:widowControl w:val="0"/>
        <w:tabs>
          <w:tab w:val="left" w:pos="227"/>
          <w:tab w:val="left" w:pos="2540"/>
        </w:tabs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iCs/>
          <w:sz w:val="28"/>
        </w:rPr>
      </w:pPr>
      <w:r w:rsidRPr="00FA6824">
        <w:rPr>
          <w:rFonts w:ascii="Garamond" w:hAnsi="Garamond"/>
          <w:b/>
          <w:bCs/>
          <w:iCs/>
          <w:sz w:val="28"/>
        </w:rPr>
        <w:t>SPOŁECZNEGO SPÓŁKA Z OGRANICZONĄ ODPOWIEDZIALNOŚCIĄ</w:t>
      </w:r>
    </w:p>
    <w:p w14:paraId="69DEB104" w14:textId="77777777" w:rsidR="00FA6824" w:rsidRPr="00FA6824" w:rsidRDefault="00FA6824" w:rsidP="00FF3C72">
      <w:pPr>
        <w:keepLines/>
        <w:widowControl w:val="0"/>
        <w:tabs>
          <w:tab w:val="left" w:pos="227"/>
          <w:tab w:val="left" w:pos="2540"/>
        </w:tabs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iCs/>
          <w:sz w:val="28"/>
        </w:rPr>
      </w:pPr>
    </w:p>
    <w:p w14:paraId="4C7AE763" w14:textId="1894D89E" w:rsidR="001E1DD6" w:rsidRPr="00FA6824" w:rsidRDefault="00FF3C72" w:rsidP="005A0F85">
      <w:pPr>
        <w:spacing w:line="360" w:lineRule="auto"/>
        <w:jc w:val="center"/>
        <w:rPr>
          <w:rFonts w:ascii="Garamond" w:hAnsi="Garamond"/>
          <w:b/>
          <w:bCs/>
          <w:iCs/>
          <w:sz w:val="28"/>
        </w:rPr>
      </w:pPr>
      <w:r w:rsidRPr="00FA6824">
        <w:rPr>
          <w:rFonts w:ascii="Garamond" w:hAnsi="Garamond"/>
          <w:b/>
          <w:bCs/>
          <w:iCs/>
          <w:sz w:val="28"/>
        </w:rPr>
        <w:t>ZA ROK 202</w:t>
      </w:r>
      <w:r w:rsidR="003F03D6">
        <w:rPr>
          <w:rFonts w:ascii="Garamond" w:hAnsi="Garamond"/>
          <w:b/>
          <w:bCs/>
          <w:iCs/>
          <w:sz w:val="28"/>
        </w:rPr>
        <w:t>4</w:t>
      </w:r>
    </w:p>
    <w:p w14:paraId="7991FA7D" w14:textId="70438B5D" w:rsidR="00AF623D" w:rsidRDefault="00AF623D" w:rsidP="005A0F85">
      <w:pPr>
        <w:spacing w:line="360" w:lineRule="auto"/>
        <w:jc w:val="center"/>
        <w:rPr>
          <w:rFonts w:ascii="Garamond" w:hAnsi="Garamond"/>
          <w:b/>
          <w:i/>
          <w:sz w:val="24"/>
          <w:szCs w:val="24"/>
        </w:rPr>
      </w:pPr>
    </w:p>
    <w:p w14:paraId="6A4655A9" w14:textId="27511D5F" w:rsidR="00AF623D" w:rsidRDefault="00AF623D" w:rsidP="005A0F85">
      <w:pPr>
        <w:spacing w:line="360" w:lineRule="auto"/>
        <w:jc w:val="center"/>
        <w:rPr>
          <w:rFonts w:ascii="Garamond" w:hAnsi="Garamond"/>
          <w:b/>
          <w:i/>
          <w:sz w:val="24"/>
          <w:szCs w:val="24"/>
        </w:rPr>
      </w:pPr>
    </w:p>
    <w:p w14:paraId="6DE08B58" w14:textId="5A4E93E5" w:rsidR="00AF623D" w:rsidRDefault="00AF623D" w:rsidP="005A0F85">
      <w:pPr>
        <w:spacing w:line="360" w:lineRule="auto"/>
        <w:jc w:val="center"/>
        <w:rPr>
          <w:rFonts w:ascii="Garamond" w:hAnsi="Garamond"/>
          <w:b/>
          <w:i/>
          <w:sz w:val="24"/>
          <w:szCs w:val="24"/>
        </w:rPr>
      </w:pPr>
    </w:p>
    <w:p w14:paraId="138CABCF" w14:textId="16A7E218" w:rsidR="00AF623D" w:rsidRDefault="00AF623D" w:rsidP="005A0F85">
      <w:pPr>
        <w:spacing w:line="360" w:lineRule="auto"/>
        <w:jc w:val="center"/>
        <w:rPr>
          <w:rFonts w:ascii="Garamond" w:hAnsi="Garamond"/>
          <w:b/>
          <w:i/>
          <w:sz w:val="24"/>
          <w:szCs w:val="24"/>
        </w:rPr>
      </w:pPr>
    </w:p>
    <w:p w14:paraId="4199678B" w14:textId="35261B82" w:rsidR="00AF623D" w:rsidRDefault="00AF623D" w:rsidP="005A0F85">
      <w:pPr>
        <w:spacing w:line="360" w:lineRule="auto"/>
        <w:jc w:val="center"/>
        <w:rPr>
          <w:rFonts w:ascii="Garamond" w:hAnsi="Garamond"/>
          <w:b/>
          <w:i/>
          <w:sz w:val="24"/>
          <w:szCs w:val="24"/>
        </w:rPr>
      </w:pPr>
    </w:p>
    <w:p w14:paraId="11FA262B" w14:textId="4496EE3A" w:rsidR="00AF623D" w:rsidRDefault="00AF623D" w:rsidP="005A0F85">
      <w:pPr>
        <w:spacing w:line="360" w:lineRule="auto"/>
        <w:jc w:val="center"/>
        <w:rPr>
          <w:rFonts w:ascii="Garamond" w:hAnsi="Garamond"/>
          <w:b/>
          <w:i/>
          <w:sz w:val="24"/>
          <w:szCs w:val="24"/>
        </w:rPr>
      </w:pPr>
    </w:p>
    <w:p w14:paraId="6D3E0028" w14:textId="7E98FD9B" w:rsidR="00AF623D" w:rsidRDefault="00AF623D" w:rsidP="005A0F85">
      <w:pPr>
        <w:spacing w:line="360" w:lineRule="auto"/>
        <w:jc w:val="center"/>
        <w:rPr>
          <w:rFonts w:ascii="Garamond" w:hAnsi="Garamond"/>
          <w:b/>
          <w:i/>
          <w:sz w:val="24"/>
          <w:szCs w:val="24"/>
        </w:rPr>
      </w:pPr>
    </w:p>
    <w:p w14:paraId="4E4625E8" w14:textId="74292632" w:rsidR="00AF623D" w:rsidRDefault="00AF623D" w:rsidP="005A0F85">
      <w:pPr>
        <w:spacing w:line="360" w:lineRule="auto"/>
        <w:jc w:val="center"/>
        <w:rPr>
          <w:rFonts w:ascii="Garamond" w:hAnsi="Garamond"/>
          <w:b/>
          <w:i/>
          <w:sz w:val="24"/>
          <w:szCs w:val="24"/>
        </w:rPr>
      </w:pPr>
    </w:p>
    <w:p w14:paraId="69AB4219" w14:textId="6A13B5AF" w:rsidR="00AF623D" w:rsidRDefault="00AF623D" w:rsidP="005A0F85">
      <w:pPr>
        <w:spacing w:line="360" w:lineRule="auto"/>
        <w:jc w:val="center"/>
        <w:rPr>
          <w:rFonts w:ascii="Garamond" w:hAnsi="Garamond"/>
          <w:b/>
          <w:i/>
          <w:sz w:val="24"/>
          <w:szCs w:val="24"/>
        </w:rPr>
      </w:pPr>
    </w:p>
    <w:p w14:paraId="112DFD67" w14:textId="2C5F1171" w:rsidR="00AF623D" w:rsidRDefault="00AF623D" w:rsidP="005A0F85">
      <w:pPr>
        <w:spacing w:line="360" w:lineRule="auto"/>
        <w:jc w:val="center"/>
        <w:rPr>
          <w:rFonts w:ascii="Garamond" w:hAnsi="Garamond"/>
          <w:b/>
          <w:i/>
          <w:sz w:val="24"/>
          <w:szCs w:val="24"/>
        </w:rPr>
      </w:pPr>
    </w:p>
    <w:p w14:paraId="73218E13" w14:textId="5681F233" w:rsidR="00AF623D" w:rsidRDefault="00AF623D" w:rsidP="005A0F85">
      <w:pPr>
        <w:spacing w:line="360" w:lineRule="auto"/>
        <w:jc w:val="center"/>
        <w:rPr>
          <w:rFonts w:ascii="Garamond" w:hAnsi="Garamond"/>
          <w:b/>
          <w:i/>
          <w:sz w:val="24"/>
          <w:szCs w:val="24"/>
        </w:rPr>
      </w:pPr>
    </w:p>
    <w:p w14:paraId="52357BEC" w14:textId="72394258" w:rsidR="00845723" w:rsidRDefault="00845723" w:rsidP="005A0F85">
      <w:pPr>
        <w:spacing w:line="360" w:lineRule="auto"/>
        <w:jc w:val="center"/>
        <w:rPr>
          <w:rFonts w:ascii="Garamond" w:hAnsi="Garamond"/>
          <w:b/>
          <w:i/>
          <w:sz w:val="24"/>
          <w:szCs w:val="24"/>
        </w:rPr>
      </w:pPr>
      <w:r w:rsidRPr="00845723">
        <w:rPr>
          <w:rFonts w:ascii="Garamond" w:hAnsi="Garamond"/>
          <w:b/>
          <w:i/>
          <w:sz w:val="24"/>
          <w:szCs w:val="24"/>
        </w:rPr>
        <w:t xml:space="preserve">Tarnobrzeg,  </w:t>
      </w:r>
      <w:r w:rsidR="003F03D6">
        <w:rPr>
          <w:rFonts w:ascii="Garamond" w:hAnsi="Garamond"/>
          <w:b/>
          <w:i/>
          <w:sz w:val="24"/>
          <w:szCs w:val="24"/>
        </w:rPr>
        <w:t>1</w:t>
      </w:r>
      <w:r w:rsidR="001D724A">
        <w:rPr>
          <w:rFonts w:ascii="Garamond" w:hAnsi="Garamond"/>
          <w:b/>
          <w:i/>
          <w:sz w:val="24"/>
          <w:szCs w:val="24"/>
        </w:rPr>
        <w:t>5</w:t>
      </w:r>
      <w:r w:rsidRPr="00845723">
        <w:rPr>
          <w:rFonts w:ascii="Garamond" w:hAnsi="Garamond"/>
          <w:b/>
          <w:i/>
          <w:sz w:val="24"/>
          <w:szCs w:val="24"/>
        </w:rPr>
        <w:t xml:space="preserve"> </w:t>
      </w:r>
      <w:r w:rsidR="003F03D6">
        <w:rPr>
          <w:rFonts w:ascii="Garamond" w:hAnsi="Garamond"/>
          <w:b/>
          <w:i/>
          <w:sz w:val="24"/>
          <w:szCs w:val="24"/>
        </w:rPr>
        <w:t>lipiec</w:t>
      </w:r>
      <w:r w:rsidRPr="00845723">
        <w:rPr>
          <w:rFonts w:ascii="Garamond" w:hAnsi="Garamond"/>
          <w:b/>
          <w:i/>
          <w:sz w:val="24"/>
          <w:szCs w:val="24"/>
        </w:rPr>
        <w:t xml:space="preserve"> 202</w:t>
      </w:r>
      <w:r w:rsidR="003F03D6">
        <w:rPr>
          <w:rFonts w:ascii="Garamond" w:hAnsi="Garamond"/>
          <w:b/>
          <w:i/>
          <w:sz w:val="24"/>
          <w:szCs w:val="24"/>
        </w:rPr>
        <w:t>5</w:t>
      </w:r>
      <w:r w:rsidRPr="00845723">
        <w:rPr>
          <w:rFonts w:ascii="Garamond" w:hAnsi="Garamond"/>
          <w:b/>
          <w:i/>
          <w:sz w:val="24"/>
          <w:szCs w:val="24"/>
        </w:rPr>
        <w:t xml:space="preserve"> r.</w:t>
      </w:r>
    </w:p>
    <w:p w14:paraId="3A6314E1" w14:textId="06474196" w:rsidR="00221EBB" w:rsidRPr="00CE42BC" w:rsidRDefault="008D53B3" w:rsidP="00221EBB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CE42BC">
        <w:rPr>
          <w:rFonts w:ascii="Garamond" w:hAnsi="Garamond"/>
          <w:b/>
          <w:sz w:val="24"/>
          <w:szCs w:val="24"/>
        </w:rPr>
        <w:lastRenderedPageBreak/>
        <w:t>DANE SPÓŁKI</w:t>
      </w:r>
    </w:p>
    <w:p w14:paraId="3CE3CBAE" w14:textId="5E763EBE" w:rsidR="00A431EB" w:rsidRPr="003F03D6" w:rsidRDefault="00221EBB" w:rsidP="003F03D6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line="360" w:lineRule="auto"/>
        <w:ind w:left="113" w:right="113"/>
        <w:jc w:val="both"/>
        <w:rPr>
          <w:rFonts w:ascii="Garamond" w:hAnsi="Garamond"/>
          <w:bCs/>
          <w:sz w:val="24"/>
          <w:szCs w:val="24"/>
        </w:rPr>
      </w:pPr>
      <w:r w:rsidRPr="00CE42BC">
        <w:rPr>
          <w:rFonts w:ascii="Garamond" w:hAnsi="Garamond"/>
          <w:bCs/>
          <w:sz w:val="24"/>
          <w:szCs w:val="24"/>
        </w:rPr>
        <w:t xml:space="preserve">Spółka pod firmą Tarnobrzeskie Towarzystwo Budownictwa Społecznego </w:t>
      </w:r>
      <w:r w:rsidR="00264CDE">
        <w:rPr>
          <w:rFonts w:ascii="Garamond" w:hAnsi="Garamond"/>
          <w:bCs/>
          <w:sz w:val="24"/>
          <w:szCs w:val="24"/>
        </w:rPr>
        <w:t>S</w:t>
      </w:r>
      <w:r w:rsidRPr="00CE42BC">
        <w:rPr>
          <w:rFonts w:ascii="Garamond" w:hAnsi="Garamond"/>
          <w:bCs/>
          <w:sz w:val="24"/>
          <w:szCs w:val="24"/>
        </w:rPr>
        <w:t>półka z ograniczoną odpowiedzialnością z siedzibą w Tarnobrzegu</w:t>
      </w:r>
      <w:r w:rsidR="00153537">
        <w:rPr>
          <w:rFonts w:ascii="Garamond" w:hAnsi="Garamond"/>
          <w:bCs/>
          <w:sz w:val="24"/>
          <w:szCs w:val="24"/>
        </w:rPr>
        <w:t>,</w:t>
      </w:r>
      <w:r w:rsidRPr="00CE42BC">
        <w:rPr>
          <w:rFonts w:ascii="Garamond" w:hAnsi="Garamond"/>
          <w:bCs/>
          <w:sz w:val="24"/>
          <w:szCs w:val="24"/>
        </w:rPr>
        <w:t xml:space="preserve"> pod adresem 39-400 Tarnobrzeg, ul. Mickiewicza 4, identyfikowan</w:t>
      </w:r>
      <w:r w:rsidR="00153537">
        <w:rPr>
          <w:rFonts w:ascii="Garamond" w:hAnsi="Garamond"/>
          <w:bCs/>
          <w:sz w:val="24"/>
          <w:szCs w:val="24"/>
        </w:rPr>
        <w:t>a</w:t>
      </w:r>
      <w:r w:rsidRPr="00CE42BC">
        <w:rPr>
          <w:rFonts w:ascii="Garamond" w:hAnsi="Garamond"/>
          <w:bCs/>
          <w:sz w:val="24"/>
          <w:szCs w:val="24"/>
        </w:rPr>
        <w:t xml:space="preserve"> numerem REGON 831208154 i NIP 867-19-77-128, wpisan</w:t>
      </w:r>
      <w:r w:rsidR="00153537">
        <w:rPr>
          <w:rFonts w:ascii="Garamond" w:hAnsi="Garamond"/>
          <w:bCs/>
          <w:sz w:val="24"/>
          <w:szCs w:val="24"/>
        </w:rPr>
        <w:t>a</w:t>
      </w:r>
      <w:r w:rsidRPr="00CE42BC">
        <w:rPr>
          <w:rFonts w:ascii="Garamond" w:hAnsi="Garamond"/>
          <w:bCs/>
          <w:sz w:val="24"/>
          <w:szCs w:val="24"/>
        </w:rPr>
        <w:t xml:space="preserve"> do Rejestru Przedsiębiorców przez Sąd Rejonowy w Rzeszowie XII Wydział Gospodarczy Krajowego Rejestru Sądowego pod numerem KRS 0000001285, </w:t>
      </w:r>
      <w:r w:rsidR="00153537">
        <w:rPr>
          <w:rFonts w:ascii="Garamond" w:hAnsi="Garamond"/>
          <w:bCs/>
          <w:sz w:val="24"/>
          <w:szCs w:val="24"/>
        </w:rPr>
        <w:t xml:space="preserve">została </w:t>
      </w:r>
      <w:r w:rsidRPr="00CE42BC">
        <w:rPr>
          <w:rFonts w:ascii="Garamond" w:hAnsi="Garamond"/>
          <w:bCs/>
          <w:sz w:val="24"/>
          <w:szCs w:val="24"/>
        </w:rPr>
        <w:t>zawiąza</w:t>
      </w:r>
      <w:r w:rsidR="00153537">
        <w:rPr>
          <w:rFonts w:ascii="Garamond" w:hAnsi="Garamond"/>
          <w:bCs/>
          <w:sz w:val="24"/>
          <w:szCs w:val="24"/>
        </w:rPr>
        <w:t>na</w:t>
      </w:r>
      <w:r w:rsidRPr="00CE42BC">
        <w:rPr>
          <w:rFonts w:ascii="Garamond" w:hAnsi="Garamond"/>
          <w:bCs/>
          <w:sz w:val="24"/>
          <w:szCs w:val="24"/>
        </w:rPr>
        <w:t xml:space="preserve"> aktem notarialnym z dnia 30 października 2000 r., Repertorium A Numer 7724/2000 zmienion</w:t>
      </w:r>
      <w:r w:rsidR="00153537">
        <w:rPr>
          <w:rFonts w:ascii="Garamond" w:hAnsi="Garamond"/>
          <w:bCs/>
          <w:sz w:val="24"/>
          <w:szCs w:val="24"/>
        </w:rPr>
        <w:t>ym</w:t>
      </w:r>
      <w:r w:rsidRPr="00CE42BC">
        <w:rPr>
          <w:rFonts w:ascii="Garamond" w:hAnsi="Garamond"/>
          <w:bCs/>
          <w:sz w:val="24"/>
          <w:szCs w:val="24"/>
        </w:rPr>
        <w:t xml:space="preserve"> aneksem dnia 20 listopada 2000 r., Repertorium A numer 8359/2000. </w:t>
      </w:r>
    </w:p>
    <w:p w14:paraId="5D02D6EE" w14:textId="04C0CCA1" w:rsidR="008D53B3" w:rsidRPr="00CE42BC" w:rsidRDefault="008D53B3" w:rsidP="008D53B3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CE42BC">
        <w:rPr>
          <w:rFonts w:ascii="Garamond" w:hAnsi="Garamond"/>
          <w:b/>
          <w:sz w:val="24"/>
          <w:szCs w:val="24"/>
        </w:rPr>
        <w:t>WŁADZE SPÓŁKI</w:t>
      </w:r>
    </w:p>
    <w:p w14:paraId="0FFFC51B" w14:textId="77777777" w:rsidR="003F03D6" w:rsidRDefault="008D53B3" w:rsidP="008D53B3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E42BC">
        <w:rPr>
          <w:rFonts w:ascii="Garamond" w:hAnsi="Garamond"/>
          <w:sz w:val="24"/>
          <w:szCs w:val="24"/>
        </w:rPr>
        <w:t>W okresie od 1.01.202</w:t>
      </w:r>
      <w:r w:rsidR="003F03D6">
        <w:rPr>
          <w:rFonts w:ascii="Garamond" w:hAnsi="Garamond"/>
          <w:sz w:val="24"/>
          <w:szCs w:val="24"/>
        </w:rPr>
        <w:t>4</w:t>
      </w:r>
      <w:r w:rsidRPr="00CE42BC">
        <w:rPr>
          <w:rFonts w:ascii="Garamond" w:hAnsi="Garamond"/>
          <w:sz w:val="24"/>
          <w:szCs w:val="24"/>
        </w:rPr>
        <w:t xml:space="preserve"> do </w:t>
      </w:r>
      <w:r w:rsidR="00153537">
        <w:rPr>
          <w:rFonts w:ascii="Garamond" w:hAnsi="Garamond"/>
          <w:sz w:val="24"/>
          <w:szCs w:val="24"/>
        </w:rPr>
        <w:t>31.12</w:t>
      </w:r>
      <w:r w:rsidRPr="00CE42BC">
        <w:rPr>
          <w:rFonts w:ascii="Garamond" w:hAnsi="Garamond"/>
          <w:sz w:val="24"/>
          <w:szCs w:val="24"/>
        </w:rPr>
        <w:t>.202</w:t>
      </w:r>
      <w:r w:rsidR="003F03D6">
        <w:rPr>
          <w:rFonts w:ascii="Garamond" w:hAnsi="Garamond"/>
          <w:sz w:val="24"/>
          <w:szCs w:val="24"/>
        </w:rPr>
        <w:t>4</w:t>
      </w:r>
      <w:r w:rsidRPr="00CE42BC">
        <w:rPr>
          <w:rFonts w:ascii="Garamond" w:hAnsi="Garamond"/>
          <w:sz w:val="24"/>
          <w:szCs w:val="24"/>
        </w:rPr>
        <w:t xml:space="preserve"> r. Zarząd jednoosobowy stanowi</w:t>
      </w:r>
      <w:r w:rsidR="003F03D6">
        <w:rPr>
          <w:rFonts w:ascii="Garamond" w:hAnsi="Garamond"/>
          <w:sz w:val="24"/>
          <w:szCs w:val="24"/>
        </w:rPr>
        <w:t>li:</w:t>
      </w:r>
    </w:p>
    <w:p w14:paraId="646FEE47" w14:textId="1E4DE35A" w:rsidR="003F03D6" w:rsidRDefault="000C3EE1" w:rsidP="003F03D6">
      <w:pPr>
        <w:pStyle w:val="Akapitzlist"/>
        <w:numPr>
          <w:ilvl w:val="0"/>
          <w:numId w:val="16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</w:t>
      </w:r>
      <w:r w:rsidR="003F03D6" w:rsidRPr="003F03D6">
        <w:rPr>
          <w:rFonts w:ascii="Garamond" w:hAnsi="Garamond"/>
          <w:sz w:val="24"/>
          <w:szCs w:val="24"/>
        </w:rPr>
        <w:t xml:space="preserve">okresie do </w:t>
      </w:r>
      <w:r>
        <w:rPr>
          <w:rFonts w:ascii="Garamond" w:hAnsi="Garamond"/>
          <w:sz w:val="24"/>
          <w:szCs w:val="24"/>
        </w:rPr>
        <w:t>0</w:t>
      </w:r>
      <w:r w:rsidR="003F03D6" w:rsidRPr="003F03D6">
        <w:rPr>
          <w:rFonts w:ascii="Garamond" w:hAnsi="Garamond"/>
          <w:sz w:val="24"/>
          <w:szCs w:val="24"/>
        </w:rPr>
        <w:t>1.01.2024  do 28.06.2024 –</w:t>
      </w:r>
      <w:r>
        <w:rPr>
          <w:rFonts w:ascii="Garamond" w:hAnsi="Garamond"/>
          <w:sz w:val="24"/>
          <w:szCs w:val="24"/>
        </w:rPr>
        <w:t xml:space="preserve"> </w:t>
      </w:r>
      <w:r w:rsidR="003F03D6" w:rsidRPr="003F03D6">
        <w:rPr>
          <w:rFonts w:ascii="Garamond" w:hAnsi="Garamond"/>
          <w:sz w:val="24"/>
          <w:szCs w:val="24"/>
        </w:rPr>
        <w:t xml:space="preserve">Prezes Zarządu Łukasz </w:t>
      </w:r>
      <w:proofErr w:type="spellStart"/>
      <w:r w:rsidR="003F03D6" w:rsidRPr="003F03D6">
        <w:rPr>
          <w:rFonts w:ascii="Garamond" w:hAnsi="Garamond"/>
          <w:sz w:val="24"/>
          <w:szCs w:val="24"/>
        </w:rPr>
        <w:t>Mędrykowski</w:t>
      </w:r>
      <w:proofErr w:type="spellEnd"/>
    </w:p>
    <w:p w14:paraId="2DF444C9" w14:textId="2D17C06C" w:rsidR="003F03D6" w:rsidRDefault="003F03D6" w:rsidP="003F03D6">
      <w:pPr>
        <w:pStyle w:val="Akapitzlist"/>
        <w:numPr>
          <w:ilvl w:val="0"/>
          <w:numId w:val="16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</w:t>
      </w:r>
      <w:r w:rsidRPr="003F03D6">
        <w:rPr>
          <w:rFonts w:ascii="Garamond" w:hAnsi="Garamond"/>
          <w:sz w:val="24"/>
          <w:szCs w:val="24"/>
        </w:rPr>
        <w:t xml:space="preserve"> okresie do 28.06.2024  do 31.12.2024 –</w:t>
      </w:r>
      <w:r w:rsidR="000C3EE1">
        <w:rPr>
          <w:rFonts w:ascii="Garamond" w:hAnsi="Garamond"/>
          <w:sz w:val="24"/>
          <w:szCs w:val="24"/>
        </w:rPr>
        <w:t xml:space="preserve"> </w:t>
      </w:r>
      <w:r w:rsidRPr="003F03D6">
        <w:rPr>
          <w:rFonts w:ascii="Garamond" w:hAnsi="Garamond"/>
          <w:sz w:val="24"/>
          <w:szCs w:val="24"/>
        </w:rPr>
        <w:t>Prezes Zarządu  Jakub Sudoł</w:t>
      </w:r>
    </w:p>
    <w:p w14:paraId="15458A6B" w14:textId="091962E9" w:rsidR="008D53B3" w:rsidRPr="003F03D6" w:rsidRDefault="008D53B3" w:rsidP="003F03D6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3F03D6">
        <w:rPr>
          <w:rFonts w:ascii="Garamond" w:hAnsi="Garamond"/>
          <w:b/>
          <w:sz w:val="24"/>
          <w:szCs w:val="24"/>
        </w:rPr>
        <w:t>RADA NADZORCZA</w:t>
      </w:r>
    </w:p>
    <w:p w14:paraId="79CF3A3C" w14:textId="77777777" w:rsidR="003F03D6" w:rsidRPr="003F03D6" w:rsidRDefault="003F03D6" w:rsidP="00446349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3F03D6">
        <w:rPr>
          <w:rFonts w:ascii="Garamond" w:hAnsi="Garamond"/>
          <w:sz w:val="24"/>
          <w:szCs w:val="24"/>
        </w:rPr>
        <w:t>Od dnia 01.01.2024 r do dnia 25.06.2024 r Rada Nadzorcza Tarnobrzeskiego Towarzystwa Budownictwa Społecznego Sp. z o.o. działała w składzie:</w:t>
      </w:r>
    </w:p>
    <w:p w14:paraId="1DFA16BF" w14:textId="77777777" w:rsidR="003F03D6" w:rsidRPr="003F03D6" w:rsidRDefault="003F03D6" w:rsidP="003F03D6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3F03D6">
        <w:rPr>
          <w:rFonts w:ascii="Garamond" w:hAnsi="Garamond"/>
          <w:sz w:val="24"/>
          <w:szCs w:val="24"/>
        </w:rPr>
        <w:t>- Przewodniczący Rady Nadzorczej –  Grzegorz Sarzyński</w:t>
      </w:r>
    </w:p>
    <w:p w14:paraId="1E47561C" w14:textId="77777777" w:rsidR="003F03D6" w:rsidRPr="003F03D6" w:rsidRDefault="003F03D6" w:rsidP="003F03D6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3F03D6">
        <w:rPr>
          <w:rFonts w:ascii="Garamond" w:hAnsi="Garamond"/>
          <w:sz w:val="24"/>
          <w:szCs w:val="24"/>
        </w:rPr>
        <w:t>- Członek Rady – Marek Oko</w:t>
      </w:r>
    </w:p>
    <w:p w14:paraId="0FAA27BE" w14:textId="059F155F" w:rsidR="003F03D6" w:rsidRPr="003F03D6" w:rsidRDefault="003F03D6" w:rsidP="00446349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3F03D6">
        <w:rPr>
          <w:rFonts w:ascii="Garamond" w:hAnsi="Garamond"/>
          <w:sz w:val="24"/>
          <w:szCs w:val="24"/>
        </w:rPr>
        <w:t xml:space="preserve">- Członek Rady – Michał Litwin </w:t>
      </w:r>
    </w:p>
    <w:p w14:paraId="0DC3661D" w14:textId="77777777" w:rsidR="003F03D6" w:rsidRPr="003F03D6" w:rsidRDefault="003F03D6" w:rsidP="00446349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3F03D6">
        <w:rPr>
          <w:rFonts w:ascii="Garamond" w:hAnsi="Garamond"/>
          <w:sz w:val="24"/>
          <w:szCs w:val="24"/>
        </w:rPr>
        <w:t>Od dnia 26.06.2024 r do dnia 31.12.2024 r Rada Nadzorcza Tarnobrzeskiego Towarzystwa Budownictwa Społecznego Sp. z o.o. działała w składzie:</w:t>
      </w:r>
    </w:p>
    <w:p w14:paraId="1C3121F5" w14:textId="77777777" w:rsidR="003F03D6" w:rsidRPr="003F03D6" w:rsidRDefault="003F03D6" w:rsidP="003F03D6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3F03D6">
        <w:rPr>
          <w:rFonts w:ascii="Garamond" w:hAnsi="Garamond"/>
          <w:sz w:val="24"/>
          <w:szCs w:val="24"/>
        </w:rPr>
        <w:t xml:space="preserve">- Przewodniczący Rady Nadzorczej –  Mirosław </w:t>
      </w:r>
      <w:proofErr w:type="spellStart"/>
      <w:r w:rsidRPr="003F03D6">
        <w:rPr>
          <w:rFonts w:ascii="Garamond" w:hAnsi="Garamond"/>
          <w:sz w:val="24"/>
          <w:szCs w:val="24"/>
        </w:rPr>
        <w:t>Pyryt</w:t>
      </w:r>
      <w:proofErr w:type="spellEnd"/>
    </w:p>
    <w:p w14:paraId="23F0690E" w14:textId="77777777" w:rsidR="003F03D6" w:rsidRPr="003F03D6" w:rsidRDefault="003F03D6" w:rsidP="003F03D6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3F03D6">
        <w:rPr>
          <w:rFonts w:ascii="Garamond" w:hAnsi="Garamond"/>
          <w:sz w:val="24"/>
          <w:szCs w:val="24"/>
        </w:rPr>
        <w:t>- Członek Rady – Wiesław Strycharz</w:t>
      </w:r>
    </w:p>
    <w:p w14:paraId="49957465" w14:textId="77777777" w:rsidR="003F03D6" w:rsidRDefault="003F03D6" w:rsidP="003F03D6">
      <w:pPr>
        <w:spacing w:line="360" w:lineRule="auto"/>
        <w:rPr>
          <w:rFonts w:ascii="Garamond" w:hAnsi="Garamond"/>
          <w:sz w:val="24"/>
          <w:szCs w:val="24"/>
        </w:rPr>
      </w:pPr>
      <w:r w:rsidRPr="003F03D6">
        <w:rPr>
          <w:rFonts w:ascii="Garamond" w:hAnsi="Garamond"/>
          <w:sz w:val="24"/>
          <w:szCs w:val="24"/>
        </w:rPr>
        <w:t xml:space="preserve">- Członek Rady – Jolanta Socha </w:t>
      </w:r>
    </w:p>
    <w:p w14:paraId="4DF5EA3F" w14:textId="5868DA8F" w:rsidR="00567404" w:rsidRPr="00CE42BC" w:rsidRDefault="00567404" w:rsidP="003F03D6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CE42BC">
        <w:rPr>
          <w:rFonts w:ascii="Garamond" w:hAnsi="Garamond"/>
          <w:b/>
          <w:sz w:val="24"/>
          <w:szCs w:val="24"/>
        </w:rPr>
        <w:t xml:space="preserve">STRUKTURA KAPITAŁOWA </w:t>
      </w:r>
    </w:p>
    <w:p w14:paraId="1C162ED7" w14:textId="05CCF0A2" w:rsidR="003F03D6" w:rsidRDefault="003F03D6" w:rsidP="003F03D6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jc w:val="both"/>
        <w:rPr>
          <w:rFonts w:ascii="Garamond" w:hAnsi="Garamond"/>
          <w:sz w:val="24"/>
          <w:szCs w:val="24"/>
        </w:rPr>
      </w:pPr>
      <w:r w:rsidRPr="003F03D6">
        <w:rPr>
          <w:rFonts w:ascii="Garamond" w:hAnsi="Garamond"/>
          <w:sz w:val="24"/>
          <w:szCs w:val="24"/>
        </w:rPr>
        <w:t xml:space="preserve">Jedynym wspólnikiem Spółki jest Miasto Tarnobrzeg, a jej kapitał zakładowy wynosi </w:t>
      </w:r>
      <w:r>
        <w:rPr>
          <w:rFonts w:ascii="Garamond" w:hAnsi="Garamond"/>
          <w:sz w:val="24"/>
          <w:szCs w:val="24"/>
        </w:rPr>
        <w:br/>
      </w:r>
      <w:r w:rsidRPr="003F03D6">
        <w:rPr>
          <w:rFonts w:ascii="Garamond" w:hAnsi="Garamond"/>
          <w:sz w:val="24"/>
          <w:szCs w:val="24"/>
        </w:rPr>
        <w:t>11 865 500,00 PLN i dzieli się na 12 490 udziałów po 950,00 PLN każdy.</w:t>
      </w:r>
    </w:p>
    <w:p w14:paraId="65ED14D5" w14:textId="77777777" w:rsidR="003F03D6" w:rsidRDefault="003F03D6" w:rsidP="003F03D6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jc w:val="both"/>
        <w:rPr>
          <w:rFonts w:ascii="Garamond" w:hAnsi="Garamond"/>
          <w:sz w:val="24"/>
          <w:szCs w:val="24"/>
        </w:rPr>
      </w:pPr>
    </w:p>
    <w:p w14:paraId="5DBFE114" w14:textId="77777777" w:rsidR="003F03D6" w:rsidRDefault="003F03D6" w:rsidP="003F03D6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jc w:val="center"/>
        <w:rPr>
          <w:rFonts w:ascii="Garamond" w:hAnsi="Garamond"/>
          <w:b/>
          <w:sz w:val="24"/>
          <w:szCs w:val="24"/>
        </w:rPr>
      </w:pPr>
    </w:p>
    <w:p w14:paraId="6DD03B59" w14:textId="77777777" w:rsidR="003F03D6" w:rsidRDefault="003F03D6" w:rsidP="003F03D6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jc w:val="center"/>
        <w:rPr>
          <w:rFonts w:ascii="Garamond" w:hAnsi="Garamond"/>
          <w:b/>
          <w:sz w:val="24"/>
          <w:szCs w:val="24"/>
        </w:rPr>
      </w:pPr>
    </w:p>
    <w:p w14:paraId="54D4927B" w14:textId="77777777" w:rsidR="003F03D6" w:rsidRDefault="003F03D6" w:rsidP="003F03D6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jc w:val="center"/>
        <w:rPr>
          <w:rFonts w:ascii="Garamond" w:hAnsi="Garamond"/>
          <w:b/>
          <w:sz w:val="24"/>
          <w:szCs w:val="24"/>
        </w:rPr>
      </w:pPr>
    </w:p>
    <w:p w14:paraId="00A2B782" w14:textId="6881C0F6" w:rsidR="009F44F4" w:rsidRPr="00CE42BC" w:rsidRDefault="00511863" w:rsidP="003F03D6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jc w:val="center"/>
        <w:rPr>
          <w:rFonts w:ascii="Garamond" w:hAnsi="Garamond"/>
          <w:b/>
          <w:sz w:val="24"/>
          <w:szCs w:val="24"/>
        </w:rPr>
      </w:pPr>
      <w:r w:rsidRPr="00CE42BC">
        <w:rPr>
          <w:rFonts w:ascii="Garamond" w:hAnsi="Garamond"/>
          <w:b/>
          <w:sz w:val="24"/>
          <w:szCs w:val="24"/>
        </w:rPr>
        <w:t>OBSZARY DZIAŁALNOŚCI PODSTAWOWEJ</w:t>
      </w:r>
    </w:p>
    <w:p w14:paraId="4AD63BBB" w14:textId="77777777" w:rsidR="008B6213" w:rsidRPr="00CE42BC" w:rsidRDefault="008B6213" w:rsidP="009F44F4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jc w:val="center"/>
        <w:rPr>
          <w:rFonts w:ascii="Garamond" w:hAnsi="Garamond"/>
          <w:b/>
          <w:sz w:val="24"/>
          <w:szCs w:val="24"/>
        </w:rPr>
      </w:pPr>
    </w:p>
    <w:p w14:paraId="5D21573E" w14:textId="77777777" w:rsidR="003F03D6" w:rsidRPr="003F03D6" w:rsidRDefault="003F03D6" w:rsidP="003F03D6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jc w:val="both"/>
        <w:rPr>
          <w:rFonts w:ascii="Garamond" w:hAnsi="Garamond"/>
          <w:sz w:val="24"/>
          <w:szCs w:val="24"/>
        </w:rPr>
      </w:pPr>
      <w:r w:rsidRPr="003F03D6">
        <w:rPr>
          <w:rFonts w:ascii="Garamond" w:hAnsi="Garamond"/>
          <w:sz w:val="24"/>
          <w:szCs w:val="24"/>
        </w:rPr>
        <w:t>Tarnobrzeskie Towarzystwo Budownictwa Społecznego Spółka z o.o., powstało w październiku 2000 roku. Celem powołania Spółki było rozwiązywanie istotnych problemów mieszkaniowych Miasta Tarnobrzega i jego mieszkańców.</w:t>
      </w:r>
    </w:p>
    <w:p w14:paraId="631CBDDD" w14:textId="226F1664" w:rsidR="003F03D6" w:rsidRPr="003F03D6" w:rsidRDefault="003F03D6" w:rsidP="003F03D6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jc w:val="both"/>
        <w:rPr>
          <w:rFonts w:ascii="Garamond" w:hAnsi="Garamond"/>
          <w:sz w:val="24"/>
          <w:szCs w:val="24"/>
        </w:rPr>
      </w:pPr>
      <w:r w:rsidRPr="003F03D6">
        <w:rPr>
          <w:rFonts w:ascii="Garamond" w:hAnsi="Garamond"/>
          <w:sz w:val="24"/>
          <w:szCs w:val="24"/>
        </w:rPr>
        <w:t xml:space="preserve">Spółka jest jedynym podmiotem, który realizuje zadania Miasta Tarnobrzeg w zakresie szeroko rozumianej komunalnej gospodarki mieszkaniowej (w tym budowa i remonty mieszkań czynszowych na wynajem) i  </w:t>
      </w:r>
      <w:r w:rsidR="00446349">
        <w:rPr>
          <w:rFonts w:ascii="Garamond" w:hAnsi="Garamond"/>
          <w:sz w:val="24"/>
          <w:szCs w:val="24"/>
        </w:rPr>
        <w:t>dba o</w:t>
      </w:r>
      <w:r w:rsidRPr="003F03D6">
        <w:rPr>
          <w:rFonts w:ascii="Garamond" w:hAnsi="Garamond"/>
          <w:sz w:val="24"/>
          <w:szCs w:val="24"/>
        </w:rPr>
        <w:t xml:space="preserve"> zasoby mieszkaniowe Miasta Tarnobrzeg.</w:t>
      </w:r>
    </w:p>
    <w:p w14:paraId="60ACA70B" w14:textId="6ED91FC0" w:rsidR="003F03D6" w:rsidRPr="0097016A" w:rsidRDefault="003F03D6" w:rsidP="0097016A">
      <w:pPr>
        <w:pStyle w:val="Akapitzlist"/>
        <w:keepLines/>
        <w:widowControl w:val="0"/>
        <w:numPr>
          <w:ilvl w:val="0"/>
          <w:numId w:val="29"/>
        </w:numPr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left="284" w:right="113"/>
        <w:jc w:val="both"/>
        <w:rPr>
          <w:rFonts w:ascii="Garamond" w:hAnsi="Garamond"/>
          <w:sz w:val="24"/>
          <w:szCs w:val="24"/>
        </w:rPr>
      </w:pPr>
      <w:r w:rsidRPr="0097016A">
        <w:rPr>
          <w:rFonts w:ascii="Garamond" w:hAnsi="Garamond"/>
          <w:sz w:val="24"/>
          <w:szCs w:val="24"/>
        </w:rPr>
        <w:t>Głównym przedmiotem działalności Spółki jest wynajem i zarządzanie nieruchomościami własnymi lub dzierżawionymi, budowanie budynków jedno i wielorodzinnych oraz administrowanie zasobem powierzonym Spółce ( m.in. zasobem komunalnym, wspólnotami mieszkaniowymi i wspólnotami lokali użytkowych</w:t>
      </w:r>
      <w:r w:rsidR="00446349" w:rsidRPr="0097016A">
        <w:rPr>
          <w:rFonts w:ascii="Garamond" w:hAnsi="Garamond"/>
          <w:sz w:val="24"/>
          <w:szCs w:val="24"/>
        </w:rPr>
        <w:t xml:space="preserve">, administrowanie oraz utrzymanie porządku i zieleni na terenach Jeziora Tarnobrzeskiego </w:t>
      </w:r>
      <w:r w:rsidRPr="0097016A">
        <w:rPr>
          <w:rFonts w:ascii="Garamond" w:hAnsi="Garamond"/>
          <w:sz w:val="24"/>
          <w:szCs w:val="24"/>
        </w:rPr>
        <w:t>).</w:t>
      </w:r>
      <w:r w:rsidR="00446349" w:rsidRPr="0097016A">
        <w:rPr>
          <w:rFonts w:ascii="Garamond" w:hAnsi="Garamond"/>
          <w:sz w:val="24"/>
          <w:szCs w:val="24"/>
        </w:rPr>
        <w:t xml:space="preserve"> </w:t>
      </w:r>
    </w:p>
    <w:p w14:paraId="5A913014" w14:textId="6C2C4DE7" w:rsidR="003F03D6" w:rsidRPr="003F03D6" w:rsidRDefault="0097016A" w:rsidP="0097016A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left="284" w:right="11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3F03D6" w:rsidRPr="003F03D6">
        <w:rPr>
          <w:rFonts w:ascii="Garamond" w:hAnsi="Garamond"/>
          <w:sz w:val="24"/>
          <w:szCs w:val="24"/>
        </w:rPr>
        <w:t xml:space="preserve">Aktualnie spółka jest </w:t>
      </w:r>
      <w:r w:rsidR="00446349">
        <w:rPr>
          <w:rFonts w:ascii="Garamond" w:hAnsi="Garamond"/>
          <w:sz w:val="24"/>
          <w:szCs w:val="24"/>
        </w:rPr>
        <w:t xml:space="preserve">100% </w:t>
      </w:r>
      <w:r w:rsidR="003F03D6" w:rsidRPr="003F03D6">
        <w:rPr>
          <w:rFonts w:ascii="Garamond" w:hAnsi="Garamond"/>
          <w:sz w:val="24"/>
          <w:szCs w:val="24"/>
        </w:rPr>
        <w:t xml:space="preserve">właścicielem </w:t>
      </w:r>
      <w:r w:rsidR="00446349">
        <w:rPr>
          <w:rFonts w:ascii="Garamond" w:hAnsi="Garamond"/>
          <w:sz w:val="24"/>
          <w:szCs w:val="24"/>
        </w:rPr>
        <w:t>7</w:t>
      </w:r>
      <w:r w:rsidR="003F03D6" w:rsidRPr="003F03D6">
        <w:rPr>
          <w:rFonts w:ascii="Garamond" w:hAnsi="Garamond"/>
          <w:sz w:val="24"/>
          <w:szCs w:val="24"/>
        </w:rPr>
        <w:t xml:space="preserve"> budynków mieszkalnych z</w:t>
      </w:r>
      <w:r w:rsidR="00446349">
        <w:rPr>
          <w:rFonts w:ascii="Garamond" w:hAnsi="Garamond"/>
          <w:sz w:val="24"/>
          <w:szCs w:val="24"/>
        </w:rPr>
        <w:t xml:space="preserve">e 192 mieszkaniami oraz właścicielem 82 mieszkań </w:t>
      </w:r>
      <w:r w:rsidR="00446349" w:rsidRPr="003F03D6">
        <w:rPr>
          <w:rFonts w:ascii="Garamond" w:hAnsi="Garamond"/>
          <w:sz w:val="24"/>
          <w:szCs w:val="24"/>
        </w:rPr>
        <w:t>oraz 15 bok</w:t>
      </w:r>
      <w:r w:rsidR="00446349">
        <w:rPr>
          <w:rFonts w:ascii="Garamond" w:hAnsi="Garamond"/>
          <w:sz w:val="24"/>
          <w:szCs w:val="24"/>
        </w:rPr>
        <w:t>sów</w:t>
      </w:r>
      <w:r w:rsidR="00446349" w:rsidRPr="003F03D6">
        <w:rPr>
          <w:rFonts w:ascii="Garamond" w:hAnsi="Garamond"/>
          <w:sz w:val="24"/>
          <w:szCs w:val="24"/>
        </w:rPr>
        <w:t xml:space="preserve"> garażow</w:t>
      </w:r>
      <w:r w:rsidR="00446349">
        <w:rPr>
          <w:rFonts w:ascii="Garamond" w:hAnsi="Garamond"/>
          <w:sz w:val="24"/>
          <w:szCs w:val="24"/>
        </w:rPr>
        <w:t>ych w dwóch budynkach wspólnot mieszkaniowych.</w:t>
      </w:r>
      <w:r w:rsidR="003F03D6" w:rsidRPr="003F03D6">
        <w:rPr>
          <w:rFonts w:ascii="Garamond" w:hAnsi="Garamond"/>
          <w:sz w:val="24"/>
          <w:szCs w:val="24"/>
        </w:rPr>
        <w:t xml:space="preserve"> </w:t>
      </w:r>
    </w:p>
    <w:p w14:paraId="12F7541E" w14:textId="74E5F863" w:rsidR="008B6213" w:rsidRPr="0097016A" w:rsidRDefault="003F03D6" w:rsidP="0097016A">
      <w:pPr>
        <w:pStyle w:val="Akapitzlist"/>
        <w:keepLines/>
        <w:widowControl w:val="0"/>
        <w:numPr>
          <w:ilvl w:val="0"/>
          <w:numId w:val="29"/>
        </w:numPr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left="284" w:right="113"/>
        <w:jc w:val="both"/>
        <w:rPr>
          <w:rFonts w:ascii="Garamond" w:hAnsi="Garamond"/>
          <w:sz w:val="24"/>
          <w:szCs w:val="24"/>
        </w:rPr>
      </w:pPr>
      <w:r w:rsidRPr="0097016A">
        <w:rPr>
          <w:rFonts w:ascii="Garamond" w:hAnsi="Garamond"/>
          <w:sz w:val="24"/>
          <w:szCs w:val="24"/>
        </w:rPr>
        <w:t>W ramach podpisan</w:t>
      </w:r>
      <w:r w:rsidR="0097016A" w:rsidRPr="0097016A">
        <w:rPr>
          <w:rFonts w:ascii="Garamond" w:hAnsi="Garamond"/>
          <w:sz w:val="24"/>
          <w:szCs w:val="24"/>
        </w:rPr>
        <w:t xml:space="preserve">ej umowy </w:t>
      </w:r>
      <w:r w:rsidRPr="0097016A">
        <w:rPr>
          <w:rFonts w:ascii="Garamond" w:hAnsi="Garamond"/>
          <w:sz w:val="24"/>
          <w:szCs w:val="24"/>
        </w:rPr>
        <w:t xml:space="preserve">z Miastem Tarnobrzeg zarządzamy </w:t>
      </w:r>
      <w:r w:rsidR="00446349" w:rsidRPr="0097016A">
        <w:rPr>
          <w:rFonts w:ascii="Garamond" w:hAnsi="Garamond"/>
          <w:sz w:val="24"/>
          <w:szCs w:val="24"/>
        </w:rPr>
        <w:t>461</w:t>
      </w:r>
      <w:r w:rsidRPr="0097016A">
        <w:rPr>
          <w:rFonts w:ascii="Garamond" w:hAnsi="Garamond"/>
          <w:sz w:val="24"/>
          <w:szCs w:val="24"/>
        </w:rPr>
        <w:t xml:space="preserve"> lokalami mieszkalnymi, 27 budynkami Miasta Tarnobrzeg, 3 budynkami miasta na prawach powiatu oraz 4 budynkami Skarbu Państwa.</w:t>
      </w:r>
    </w:p>
    <w:p w14:paraId="43E58188" w14:textId="794D0E0C" w:rsidR="00574B2A" w:rsidRDefault="00574B2A" w:rsidP="009C3627">
      <w:pPr>
        <w:pStyle w:val="Akapitzlist"/>
        <w:numPr>
          <w:ilvl w:val="0"/>
          <w:numId w:val="29"/>
        </w:numPr>
        <w:spacing w:after="0" w:line="360" w:lineRule="auto"/>
        <w:ind w:left="284"/>
        <w:jc w:val="both"/>
        <w:rPr>
          <w:rFonts w:ascii="Garamond" w:hAnsi="Garamond"/>
          <w:sz w:val="24"/>
          <w:szCs w:val="24"/>
        </w:rPr>
      </w:pPr>
      <w:r w:rsidRPr="0097016A">
        <w:rPr>
          <w:rFonts w:ascii="Garamond" w:hAnsi="Garamond"/>
          <w:sz w:val="24"/>
          <w:szCs w:val="24"/>
        </w:rPr>
        <w:t>Na koniec 202</w:t>
      </w:r>
      <w:r w:rsidR="003F03D6" w:rsidRPr="0097016A">
        <w:rPr>
          <w:rFonts w:ascii="Garamond" w:hAnsi="Garamond"/>
          <w:sz w:val="24"/>
          <w:szCs w:val="24"/>
        </w:rPr>
        <w:t>4</w:t>
      </w:r>
      <w:r w:rsidRPr="0097016A">
        <w:rPr>
          <w:rFonts w:ascii="Garamond" w:hAnsi="Garamond"/>
          <w:sz w:val="24"/>
          <w:szCs w:val="24"/>
        </w:rPr>
        <w:t xml:space="preserve"> roku </w:t>
      </w:r>
      <w:r w:rsidR="00C61006" w:rsidRPr="0097016A">
        <w:rPr>
          <w:rFonts w:ascii="Garamond" w:hAnsi="Garamond"/>
          <w:sz w:val="24"/>
          <w:szCs w:val="24"/>
        </w:rPr>
        <w:t>S</w:t>
      </w:r>
      <w:r w:rsidRPr="0097016A">
        <w:rPr>
          <w:rFonts w:ascii="Garamond" w:hAnsi="Garamond"/>
          <w:sz w:val="24"/>
          <w:szCs w:val="24"/>
        </w:rPr>
        <w:t>półka zarządzała 2</w:t>
      </w:r>
      <w:r w:rsidR="003F03D6" w:rsidRPr="0097016A">
        <w:rPr>
          <w:rFonts w:ascii="Garamond" w:hAnsi="Garamond"/>
          <w:sz w:val="24"/>
          <w:szCs w:val="24"/>
        </w:rPr>
        <w:t>9</w:t>
      </w:r>
      <w:r w:rsidRPr="0097016A">
        <w:rPr>
          <w:rFonts w:ascii="Garamond" w:hAnsi="Garamond"/>
          <w:sz w:val="24"/>
          <w:szCs w:val="24"/>
        </w:rPr>
        <w:t xml:space="preserve"> wspólnotami mieszkaniowymi i nieruchomości.</w:t>
      </w:r>
      <w:r w:rsidR="0097016A">
        <w:rPr>
          <w:rFonts w:ascii="Garamond" w:hAnsi="Garamond"/>
          <w:sz w:val="24"/>
          <w:szCs w:val="24"/>
        </w:rPr>
        <w:t xml:space="preserve"> </w:t>
      </w:r>
      <w:r w:rsidRPr="0097016A">
        <w:rPr>
          <w:rFonts w:ascii="Garamond" w:hAnsi="Garamond"/>
          <w:sz w:val="24"/>
          <w:szCs w:val="24"/>
        </w:rPr>
        <w:t xml:space="preserve">Obecnie TTBS Sp. z o.o. ma w zarządzie </w:t>
      </w:r>
      <w:r w:rsidR="003F03D6" w:rsidRPr="0097016A">
        <w:rPr>
          <w:rFonts w:ascii="Garamond" w:hAnsi="Garamond"/>
          <w:sz w:val="24"/>
          <w:szCs w:val="24"/>
        </w:rPr>
        <w:t>30</w:t>
      </w:r>
      <w:r w:rsidRPr="0097016A">
        <w:rPr>
          <w:rFonts w:ascii="Garamond" w:hAnsi="Garamond"/>
          <w:sz w:val="24"/>
          <w:szCs w:val="24"/>
        </w:rPr>
        <w:t xml:space="preserve"> wspólnot (</w:t>
      </w:r>
      <w:r w:rsidR="003F03D6" w:rsidRPr="0097016A">
        <w:rPr>
          <w:rFonts w:ascii="Garamond" w:hAnsi="Garamond"/>
          <w:sz w:val="24"/>
          <w:szCs w:val="24"/>
        </w:rPr>
        <w:t>1</w:t>
      </w:r>
      <w:r w:rsidRPr="0097016A">
        <w:rPr>
          <w:rFonts w:ascii="Garamond" w:hAnsi="Garamond"/>
          <w:sz w:val="24"/>
          <w:szCs w:val="24"/>
        </w:rPr>
        <w:t xml:space="preserve"> wspólnot</w:t>
      </w:r>
      <w:r w:rsidR="003F03D6" w:rsidRPr="0097016A">
        <w:rPr>
          <w:rFonts w:ascii="Garamond" w:hAnsi="Garamond"/>
          <w:sz w:val="24"/>
          <w:szCs w:val="24"/>
        </w:rPr>
        <w:t>a</w:t>
      </w:r>
      <w:r w:rsidR="00ED79EC" w:rsidRPr="0097016A">
        <w:rPr>
          <w:rFonts w:ascii="Garamond" w:hAnsi="Garamond"/>
          <w:sz w:val="24"/>
          <w:szCs w:val="24"/>
        </w:rPr>
        <w:t xml:space="preserve"> z terenu miasta Sandomierza</w:t>
      </w:r>
      <w:r w:rsidRPr="0097016A">
        <w:rPr>
          <w:rFonts w:ascii="Garamond" w:hAnsi="Garamond"/>
          <w:sz w:val="24"/>
          <w:szCs w:val="24"/>
        </w:rPr>
        <w:t xml:space="preserve"> przejęt</w:t>
      </w:r>
      <w:r w:rsidR="00ED79EC" w:rsidRPr="0097016A">
        <w:rPr>
          <w:rFonts w:ascii="Garamond" w:hAnsi="Garamond"/>
          <w:sz w:val="24"/>
          <w:szCs w:val="24"/>
        </w:rPr>
        <w:t>a w zarządzanie od miesiąca lipca 2025</w:t>
      </w:r>
      <w:r w:rsidRPr="0097016A">
        <w:rPr>
          <w:rFonts w:ascii="Garamond" w:hAnsi="Garamond"/>
          <w:sz w:val="24"/>
          <w:szCs w:val="24"/>
        </w:rPr>
        <w:t>)</w:t>
      </w:r>
      <w:r w:rsidR="00680632" w:rsidRPr="0097016A">
        <w:rPr>
          <w:rFonts w:ascii="Garamond" w:hAnsi="Garamond"/>
          <w:sz w:val="24"/>
          <w:szCs w:val="24"/>
        </w:rPr>
        <w:t>.</w:t>
      </w:r>
    </w:p>
    <w:p w14:paraId="35193AA1" w14:textId="7C5C73CB" w:rsidR="0097016A" w:rsidRPr="0097016A" w:rsidRDefault="0097016A" w:rsidP="0097016A">
      <w:pPr>
        <w:pStyle w:val="Akapitzlist"/>
        <w:numPr>
          <w:ilvl w:val="0"/>
          <w:numId w:val="29"/>
        </w:numPr>
        <w:spacing w:after="0" w:line="360" w:lineRule="auto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ramach działalności dodatkowej TTBS świadczy usługi utrzymania zieleni,  usługi zimowego utrzymania dróg i chodników oraz inne usługi konserwacyjne na rzecz zarządzanych wspólnot. </w:t>
      </w:r>
    </w:p>
    <w:p w14:paraId="2F36A4FF" w14:textId="77777777" w:rsidR="00574B2A" w:rsidRPr="00CE42BC" w:rsidRDefault="00574B2A" w:rsidP="00511863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jc w:val="both"/>
        <w:rPr>
          <w:rFonts w:ascii="Garamond" w:hAnsi="Garamond"/>
          <w:sz w:val="24"/>
          <w:szCs w:val="24"/>
        </w:rPr>
      </w:pPr>
    </w:p>
    <w:p w14:paraId="2A91C9E6" w14:textId="77777777" w:rsidR="00511863" w:rsidRPr="00CE42BC" w:rsidRDefault="00511863" w:rsidP="00511863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jc w:val="center"/>
        <w:rPr>
          <w:rFonts w:ascii="Garamond" w:hAnsi="Garamond"/>
          <w:b/>
          <w:sz w:val="24"/>
          <w:szCs w:val="24"/>
        </w:rPr>
      </w:pPr>
      <w:r w:rsidRPr="00CE42BC">
        <w:rPr>
          <w:rFonts w:ascii="Garamond" w:hAnsi="Garamond"/>
          <w:b/>
          <w:sz w:val="24"/>
          <w:szCs w:val="24"/>
        </w:rPr>
        <w:t>SYTUACJA KADROWA</w:t>
      </w:r>
    </w:p>
    <w:p w14:paraId="35FB39EC" w14:textId="77777777" w:rsidR="00511863" w:rsidRPr="00CE42BC" w:rsidRDefault="00511863" w:rsidP="00511863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jc w:val="both"/>
        <w:rPr>
          <w:rFonts w:ascii="Garamond" w:hAnsi="Garamond"/>
          <w:sz w:val="24"/>
          <w:szCs w:val="24"/>
        </w:rPr>
      </w:pPr>
    </w:p>
    <w:p w14:paraId="01E9E383" w14:textId="4CF14485" w:rsidR="00511863" w:rsidRPr="00CE42BC" w:rsidRDefault="00511863" w:rsidP="009C3627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jc w:val="both"/>
        <w:rPr>
          <w:rFonts w:ascii="Garamond" w:hAnsi="Garamond"/>
          <w:sz w:val="24"/>
          <w:szCs w:val="24"/>
        </w:rPr>
      </w:pPr>
      <w:r w:rsidRPr="00CE42BC">
        <w:rPr>
          <w:rFonts w:ascii="Garamond" w:hAnsi="Garamond"/>
          <w:sz w:val="24"/>
          <w:szCs w:val="24"/>
        </w:rPr>
        <w:t>Średnioroczne zatrudnienie z tytułu umów o pracę w Tarnobrzeskim Towarzystwie Budownictwa Społecznego w 202</w:t>
      </w:r>
      <w:r w:rsidR="00ED79EC">
        <w:rPr>
          <w:rFonts w:ascii="Garamond" w:hAnsi="Garamond"/>
          <w:sz w:val="24"/>
          <w:szCs w:val="24"/>
        </w:rPr>
        <w:t>4</w:t>
      </w:r>
      <w:r w:rsidRPr="00CE42BC">
        <w:rPr>
          <w:rFonts w:ascii="Garamond" w:hAnsi="Garamond"/>
          <w:sz w:val="24"/>
          <w:szCs w:val="24"/>
        </w:rPr>
        <w:t xml:space="preserve"> roku wynosiło </w:t>
      </w:r>
      <w:r w:rsidR="00AC49B4">
        <w:rPr>
          <w:rFonts w:ascii="Garamond" w:hAnsi="Garamond"/>
          <w:sz w:val="24"/>
          <w:szCs w:val="24"/>
        </w:rPr>
        <w:t>2</w:t>
      </w:r>
      <w:r w:rsidR="00ED79EC">
        <w:rPr>
          <w:rFonts w:ascii="Garamond" w:hAnsi="Garamond"/>
          <w:sz w:val="24"/>
          <w:szCs w:val="24"/>
        </w:rPr>
        <w:t>0</w:t>
      </w:r>
      <w:r w:rsidRPr="00CE42BC">
        <w:rPr>
          <w:rFonts w:ascii="Garamond" w:hAnsi="Garamond"/>
          <w:sz w:val="24"/>
          <w:szCs w:val="24"/>
        </w:rPr>
        <w:t xml:space="preserve"> etat</w:t>
      </w:r>
      <w:r w:rsidR="00ED79EC">
        <w:rPr>
          <w:rFonts w:ascii="Garamond" w:hAnsi="Garamond"/>
          <w:sz w:val="24"/>
          <w:szCs w:val="24"/>
        </w:rPr>
        <w:t>ów</w:t>
      </w:r>
      <w:r w:rsidRPr="00CE42BC">
        <w:rPr>
          <w:rFonts w:ascii="Garamond" w:hAnsi="Garamond"/>
          <w:sz w:val="24"/>
          <w:szCs w:val="24"/>
        </w:rPr>
        <w:t xml:space="preserve">. </w:t>
      </w:r>
    </w:p>
    <w:p w14:paraId="04C9C4BA" w14:textId="5EDE8E10" w:rsidR="00511863" w:rsidRPr="00CE42BC" w:rsidRDefault="00511863" w:rsidP="009C3627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jc w:val="both"/>
        <w:rPr>
          <w:rFonts w:ascii="Garamond" w:hAnsi="Garamond"/>
          <w:sz w:val="24"/>
          <w:szCs w:val="24"/>
        </w:rPr>
      </w:pPr>
      <w:r w:rsidRPr="00CE42BC">
        <w:rPr>
          <w:rFonts w:ascii="Garamond" w:hAnsi="Garamond"/>
          <w:sz w:val="24"/>
          <w:szCs w:val="24"/>
        </w:rPr>
        <w:t xml:space="preserve">Spółka w zależności od potrzeb </w:t>
      </w:r>
      <w:r w:rsidR="00142943" w:rsidRPr="00CE42BC">
        <w:rPr>
          <w:rFonts w:ascii="Garamond" w:hAnsi="Garamond"/>
          <w:sz w:val="24"/>
          <w:szCs w:val="24"/>
        </w:rPr>
        <w:t xml:space="preserve"> </w:t>
      </w:r>
      <w:r w:rsidRPr="00CE42BC">
        <w:rPr>
          <w:rFonts w:ascii="Garamond" w:hAnsi="Garamond"/>
          <w:sz w:val="24"/>
          <w:szCs w:val="24"/>
        </w:rPr>
        <w:t>zawiera</w:t>
      </w:r>
      <w:r w:rsidR="00142943" w:rsidRPr="00CE42BC">
        <w:rPr>
          <w:rFonts w:ascii="Garamond" w:hAnsi="Garamond"/>
          <w:sz w:val="24"/>
          <w:szCs w:val="24"/>
        </w:rPr>
        <w:t>ła</w:t>
      </w:r>
      <w:r w:rsidRPr="00CE42BC">
        <w:rPr>
          <w:rFonts w:ascii="Garamond" w:hAnsi="Garamond"/>
          <w:sz w:val="24"/>
          <w:szCs w:val="24"/>
        </w:rPr>
        <w:t xml:space="preserve"> także umowy cywilnoprawne.  </w:t>
      </w:r>
    </w:p>
    <w:p w14:paraId="47BE3BB9" w14:textId="2114D49F" w:rsidR="00142943" w:rsidRPr="00CE42BC" w:rsidRDefault="00142943" w:rsidP="009C3627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jc w:val="both"/>
        <w:rPr>
          <w:rFonts w:ascii="Garamond" w:hAnsi="Garamond"/>
          <w:sz w:val="24"/>
          <w:szCs w:val="24"/>
        </w:rPr>
      </w:pPr>
      <w:r w:rsidRPr="00CE42BC">
        <w:rPr>
          <w:rFonts w:ascii="Garamond" w:hAnsi="Garamond"/>
          <w:sz w:val="24"/>
          <w:szCs w:val="24"/>
        </w:rPr>
        <w:t xml:space="preserve">Stan osobowy na dzień </w:t>
      </w:r>
      <w:r w:rsidR="00AC49B4">
        <w:rPr>
          <w:rFonts w:ascii="Garamond" w:hAnsi="Garamond"/>
          <w:sz w:val="24"/>
          <w:szCs w:val="24"/>
        </w:rPr>
        <w:t>złożenia sprawozdania</w:t>
      </w:r>
      <w:r w:rsidRPr="00CE42BC">
        <w:rPr>
          <w:rFonts w:ascii="Garamond" w:hAnsi="Garamond"/>
          <w:sz w:val="24"/>
          <w:szCs w:val="24"/>
        </w:rPr>
        <w:t xml:space="preserve"> wynosi </w:t>
      </w:r>
      <w:r w:rsidR="00ED79EC">
        <w:rPr>
          <w:rFonts w:ascii="Garamond" w:hAnsi="Garamond"/>
          <w:sz w:val="24"/>
          <w:szCs w:val="24"/>
        </w:rPr>
        <w:t>21</w:t>
      </w:r>
      <w:r w:rsidRPr="00CE42BC">
        <w:rPr>
          <w:rFonts w:ascii="Garamond" w:hAnsi="Garamond"/>
          <w:sz w:val="24"/>
          <w:szCs w:val="24"/>
        </w:rPr>
        <w:t xml:space="preserve"> osób </w:t>
      </w:r>
      <w:r w:rsidR="00AC49B4">
        <w:rPr>
          <w:rFonts w:ascii="Garamond" w:hAnsi="Garamond"/>
          <w:sz w:val="24"/>
          <w:szCs w:val="24"/>
        </w:rPr>
        <w:t xml:space="preserve">zatrudnionych na </w:t>
      </w:r>
      <w:r w:rsidRPr="00CE42BC">
        <w:rPr>
          <w:rFonts w:ascii="Garamond" w:hAnsi="Garamond"/>
          <w:sz w:val="24"/>
          <w:szCs w:val="24"/>
        </w:rPr>
        <w:t>umowy o pracę</w:t>
      </w:r>
      <w:r w:rsidR="00AC49B4">
        <w:rPr>
          <w:rFonts w:ascii="Garamond" w:hAnsi="Garamond"/>
          <w:sz w:val="24"/>
          <w:szCs w:val="24"/>
        </w:rPr>
        <w:t xml:space="preserve">. Ponadto Spółka zawiera </w:t>
      </w:r>
      <w:r w:rsidRPr="00CE42BC">
        <w:rPr>
          <w:rFonts w:ascii="Garamond" w:hAnsi="Garamond"/>
          <w:sz w:val="24"/>
          <w:szCs w:val="24"/>
        </w:rPr>
        <w:t>umowy zleceni</w:t>
      </w:r>
      <w:r w:rsidR="00AC49B4">
        <w:rPr>
          <w:rFonts w:ascii="Garamond" w:hAnsi="Garamond"/>
          <w:sz w:val="24"/>
          <w:szCs w:val="24"/>
        </w:rPr>
        <w:t>a</w:t>
      </w:r>
      <w:r w:rsidRPr="00CE42BC">
        <w:rPr>
          <w:rFonts w:ascii="Garamond" w:hAnsi="Garamond"/>
          <w:sz w:val="24"/>
          <w:szCs w:val="24"/>
        </w:rPr>
        <w:t xml:space="preserve"> </w:t>
      </w:r>
      <w:r w:rsidR="00AC49B4">
        <w:rPr>
          <w:rFonts w:ascii="Garamond" w:hAnsi="Garamond"/>
          <w:sz w:val="24"/>
          <w:szCs w:val="24"/>
        </w:rPr>
        <w:t xml:space="preserve">w zależności od potrzeb </w:t>
      </w:r>
      <w:r w:rsidR="00EB1340" w:rsidRPr="00CE42BC">
        <w:rPr>
          <w:rFonts w:ascii="Garamond" w:hAnsi="Garamond"/>
          <w:sz w:val="24"/>
          <w:szCs w:val="24"/>
        </w:rPr>
        <w:t>(</w:t>
      </w:r>
      <w:r w:rsidR="00AC49B4">
        <w:rPr>
          <w:rFonts w:ascii="Garamond" w:hAnsi="Garamond"/>
          <w:sz w:val="24"/>
          <w:szCs w:val="24"/>
        </w:rPr>
        <w:t xml:space="preserve">np. </w:t>
      </w:r>
      <w:r w:rsidR="00EB1340" w:rsidRPr="00CE42BC">
        <w:rPr>
          <w:rFonts w:ascii="Garamond" w:hAnsi="Garamond"/>
          <w:sz w:val="24"/>
          <w:szCs w:val="24"/>
        </w:rPr>
        <w:t>usługi sprzątania</w:t>
      </w:r>
      <w:r w:rsidR="00AC49B4">
        <w:rPr>
          <w:rFonts w:ascii="Garamond" w:hAnsi="Garamond"/>
          <w:sz w:val="24"/>
          <w:szCs w:val="24"/>
        </w:rPr>
        <w:t>, konserwatorskie, roznoszenie poczty itp.</w:t>
      </w:r>
      <w:r w:rsidR="00EB1340" w:rsidRPr="00CE42BC">
        <w:rPr>
          <w:rFonts w:ascii="Garamond" w:hAnsi="Garamond"/>
          <w:sz w:val="24"/>
          <w:szCs w:val="24"/>
        </w:rPr>
        <w:t>).</w:t>
      </w:r>
      <w:r w:rsidR="00AC49B4">
        <w:rPr>
          <w:rFonts w:ascii="Garamond" w:hAnsi="Garamond"/>
          <w:sz w:val="24"/>
          <w:szCs w:val="24"/>
        </w:rPr>
        <w:t xml:space="preserve"> Pozostałe umowy zawierane są na zasadzie B2B.</w:t>
      </w:r>
    </w:p>
    <w:p w14:paraId="666F11C1" w14:textId="4F096C76" w:rsidR="00511863" w:rsidRPr="00CE42BC" w:rsidRDefault="00511863" w:rsidP="009C3627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jc w:val="both"/>
        <w:rPr>
          <w:rFonts w:ascii="Garamond" w:hAnsi="Garamond"/>
          <w:sz w:val="24"/>
          <w:szCs w:val="24"/>
        </w:rPr>
      </w:pPr>
      <w:r w:rsidRPr="00CE42BC">
        <w:rPr>
          <w:rFonts w:ascii="Garamond" w:hAnsi="Garamond"/>
          <w:sz w:val="24"/>
          <w:szCs w:val="24"/>
        </w:rPr>
        <w:lastRenderedPageBreak/>
        <w:t>Wynagrodzenie w  Spółce  jest aktualnie kształtowane  na  podstawie  przyjętego  regulaminu wynagrodzenia.</w:t>
      </w:r>
    </w:p>
    <w:p w14:paraId="1D848F8B" w14:textId="77777777" w:rsidR="0097016A" w:rsidRDefault="0097016A" w:rsidP="00ED79EC">
      <w:pPr>
        <w:jc w:val="center"/>
        <w:rPr>
          <w:rFonts w:ascii="Garamond" w:hAnsi="Garamond"/>
          <w:b/>
          <w:sz w:val="24"/>
          <w:szCs w:val="24"/>
        </w:rPr>
      </w:pPr>
    </w:p>
    <w:p w14:paraId="5141E879" w14:textId="01D32D7C" w:rsidR="00511863" w:rsidRPr="00CE42BC" w:rsidRDefault="00511863" w:rsidP="00ED79EC">
      <w:pPr>
        <w:jc w:val="center"/>
        <w:rPr>
          <w:rFonts w:ascii="Garamond" w:hAnsi="Garamond"/>
          <w:b/>
          <w:sz w:val="24"/>
          <w:szCs w:val="24"/>
        </w:rPr>
      </w:pPr>
      <w:r w:rsidRPr="00CE42BC">
        <w:rPr>
          <w:rFonts w:ascii="Garamond" w:hAnsi="Garamond"/>
          <w:b/>
          <w:sz w:val="24"/>
          <w:szCs w:val="24"/>
        </w:rPr>
        <w:t>WAŻNIEJSZE WYDARZENIA MAJ</w:t>
      </w:r>
      <w:r w:rsidR="00176192">
        <w:rPr>
          <w:rFonts w:ascii="Garamond" w:hAnsi="Garamond"/>
          <w:b/>
          <w:sz w:val="24"/>
          <w:szCs w:val="24"/>
        </w:rPr>
        <w:t>Ą</w:t>
      </w:r>
      <w:r w:rsidRPr="00CE42BC">
        <w:rPr>
          <w:rFonts w:ascii="Garamond" w:hAnsi="Garamond"/>
          <w:b/>
          <w:sz w:val="24"/>
          <w:szCs w:val="24"/>
        </w:rPr>
        <w:t>CE WPŁYW NA DZIAŁALNOŚĆ</w:t>
      </w:r>
    </w:p>
    <w:p w14:paraId="6CD96DF7" w14:textId="3639B3EB" w:rsidR="003A4BAE" w:rsidRPr="003A4BAE" w:rsidRDefault="003A4BAE" w:rsidP="003A4BAE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rPr>
          <w:rFonts w:ascii="Garamond" w:hAnsi="Garamond"/>
          <w:sz w:val="24"/>
          <w:szCs w:val="24"/>
        </w:rPr>
      </w:pPr>
      <w:r w:rsidRPr="003A4BAE">
        <w:rPr>
          <w:rFonts w:ascii="Garamond" w:hAnsi="Garamond"/>
          <w:sz w:val="24"/>
          <w:szCs w:val="24"/>
        </w:rPr>
        <w:t xml:space="preserve"> </w:t>
      </w:r>
    </w:p>
    <w:p w14:paraId="6C5C7BAA" w14:textId="488D90AC" w:rsidR="003A4BAE" w:rsidRPr="003A4BAE" w:rsidRDefault="003A4BAE" w:rsidP="0097016A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jc w:val="both"/>
        <w:rPr>
          <w:rFonts w:ascii="Garamond" w:hAnsi="Garamond"/>
          <w:sz w:val="24"/>
          <w:szCs w:val="24"/>
        </w:rPr>
      </w:pPr>
      <w:r w:rsidRPr="003A4BAE">
        <w:rPr>
          <w:rFonts w:ascii="Garamond" w:hAnsi="Garamond"/>
          <w:sz w:val="24"/>
          <w:szCs w:val="24"/>
        </w:rPr>
        <w:t>Każde z wydarzeń, które zostało wymienione  poniżej w znaczący sposób wpłynęło na działalność Tarnobrzeskiego Towarzystwa Budownictwa Społecznego Sp. z o. o.</w:t>
      </w:r>
      <w:r w:rsidR="00D73D86">
        <w:rPr>
          <w:rFonts w:ascii="Garamond" w:hAnsi="Garamond"/>
          <w:sz w:val="24"/>
          <w:szCs w:val="24"/>
        </w:rPr>
        <w:t xml:space="preserve"> w minionym roku </w:t>
      </w:r>
      <w:r w:rsidRPr="003A4BAE">
        <w:rPr>
          <w:rFonts w:ascii="Garamond" w:hAnsi="Garamond"/>
          <w:sz w:val="24"/>
          <w:szCs w:val="24"/>
        </w:rPr>
        <w:t xml:space="preserve">, dlatego też zostało ujęte w niniejszym sprawozdaniu. </w:t>
      </w:r>
    </w:p>
    <w:p w14:paraId="2D457413" w14:textId="77777777" w:rsidR="00161774" w:rsidRDefault="00161774" w:rsidP="003A4BAE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rPr>
          <w:rFonts w:ascii="Garamond" w:hAnsi="Garamond"/>
          <w:sz w:val="24"/>
          <w:szCs w:val="24"/>
        </w:rPr>
      </w:pPr>
    </w:p>
    <w:p w14:paraId="330107FE" w14:textId="1D6BBC6E" w:rsidR="003A4BAE" w:rsidRPr="00161774" w:rsidRDefault="003A4BAE" w:rsidP="003A4BAE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rPr>
          <w:rFonts w:ascii="Garamond" w:hAnsi="Garamond"/>
          <w:b/>
          <w:bCs/>
          <w:sz w:val="24"/>
          <w:szCs w:val="24"/>
        </w:rPr>
      </w:pPr>
      <w:r w:rsidRPr="00161774">
        <w:rPr>
          <w:rFonts w:ascii="Garamond" w:hAnsi="Garamond"/>
          <w:b/>
          <w:bCs/>
          <w:sz w:val="24"/>
          <w:szCs w:val="24"/>
        </w:rPr>
        <w:t>Kalendarium wydarzeń roku 202</w:t>
      </w:r>
      <w:r w:rsidR="00D73D86">
        <w:rPr>
          <w:rFonts w:ascii="Garamond" w:hAnsi="Garamond"/>
          <w:b/>
          <w:bCs/>
          <w:sz w:val="24"/>
          <w:szCs w:val="24"/>
        </w:rPr>
        <w:t>4</w:t>
      </w:r>
      <w:r w:rsidRPr="00161774">
        <w:rPr>
          <w:rFonts w:ascii="Garamond" w:hAnsi="Garamond"/>
          <w:b/>
          <w:bCs/>
          <w:sz w:val="24"/>
          <w:szCs w:val="24"/>
        </w:rPr>
        <w:t xml:space="preserve">: </w:t>
      </w:r>
    </w:p>
    <w:p w14:paraId="499C7004" w14:textId="77777777" w:rsidR="003A4BAE" w:rsidRPr="003A4BAE" w:rsidRDefault="003A4BAE" w:rsidP="00E44774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jc w:val="both"/>
        <w:rPr>
          <w:rFonts w:ascii="Garamond" w:hAnsi="Garamond"/>
          <w:sz w:val="24"/>
          <w:szCs w:val="24"/>
        </w:rPr>
      </w:pPr>
    </w:p>
    <w:p w14:paraId="11823401" w14:textId="62F773CB" w:rsidR="003A4BAE" w:rsidRDefault="00D73D86" w:rsidP="00E44774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II 2024 </w:t>
      </w:r>
      <w:r w:rsidRPr="00D73D86">
        <w:rPr>
          <w:rFonts w:ascii="Garamond" w:hAnsi="Garamond"/>
          <w:sz w:val="24"/>
          <w:szCs w:val="24"/>
        </w:rPr>
        <w:t>– sprzedaż lokalu mieszkalnego i garażu w budynku mieszkalnym przy ul. Św. Barbary 9B w Tarnobrzegu</w:t>
      </w:r>
      <w:r w:rsidR="000C3EE1">
        <w:rPr>
          <w:rFonts w:ascii="Garamond" w:hAnsi="Garamond"/>
          <w:sz w:val="24"/>
          <w:szCs w:val="24"/>
        </w:rPr>
        <w:t>,</w:t>
      </w:r>
    </w:p>
    <w:p w14:paraId="1E7AD8BF" w14:textId="46E3CEF5" w:rsidR="00D73D86" w:rsidRDefault="00D73D86" w:rsidP="00E44774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jc w:val="both"/>
        <w:rPr>
          <w:rFonts w:ascii="Garamond" w:hAnsi="Garamond"/>
          <w:sz w:val="24"/>
          <w:szCs w:val="24"/>
        </w:rPr>
      </w:pPr>
      <w:r w:rsidRPr="00D73D86">
        <w:rPr>
          <w:rFonts w:ascii="Garamond" w:hAnsi="Garamond"/>
          <w:b/>
          <w:bCs/>
          <w:sz w:val="24"/>
          <w:szCs w:val="24"/>
        </w:rPr>
        <w:t>III 2024</w:t>
      </w:r>
      <w:r>
        <w:rPr>
          <w:rFonts w:ascii="Garamond" w:hAnsi="Garamond"/>
          <w:sz w:val="24"/>
          <w:szCs w:val="24"/>
        </w:rPr>
        <w:t xml:space="preserve"> – sprzedaż budynku mieszkalno-usługowego przy ul. 11 Listopada 20A w Tarnobrzegu,</w:t>
      </w:r>
    </w:p>
    <w:p w14:paraId="5F8A34C5" w14:textId="532A9AE3" w:rsidR="00D73D86" w:rsidRDefault="00D73D86" w:rsidP="00E44774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jc w:val="both"/>
        <w:rPr>
          <w:rFonts w:ascii="Garamond" w:hAnsi="Garamond"/>
          <w:sz w:val="24"/>
          <w:szCs w:val="24"/>
        </w:rPr>
      </w:pPr>
      <w:r w:rsidRPr="00D73D86">
        <w:rPr>
          <w:rFonts w:ascii="Garamond" w:hAnsi="Garamond"/>
          <w:b/>
          <w:bCs/>
          <w:sz w:val="24"/>
          <w:szCs w:val="24"/>
        </w:rPr>
        <w:t>IV 2024</w:t>
      </w:r>
      <w:r>
        <w:rPr>
          <w:rFonts w:ascii="Garamond" w:hAnsi="Garamond"/>
          <w:sz w:val="24"/>
          <w:szCs w:val="24"/>
        </w:rPr>
        <w:t xml:space="preserve"> – sprzedaż działek </w:t>
      </w:r>
      <w:r w:rsidR="00E44774" w:rsidRPr="00E44774">
        <w:rPr>
          <w:rFonts w:ascii="Garamond" w:hAnsi="Garamond"/>
          <w:sz w:val="24"/>
          <w:szCs w:val="24"/>
        </w:rPr>
        <w:t xml:space="preserve">nr </w:t>
      </w:r>
      <w:proofErr w:type="spellStart"/>
      <w:r w:rsidR="00E44774" w:rsidRPr="00E44774">
        <w:rPr>
          <w:rFonts w:ascii="Garamond" w:hAnsi="Garamond"/>
          <w:sz w:val="24"/>
          <w:szCs w:val="24"/>
        </w:rPr>
        <w:t>ewid</w:t>
      </w:r>
      <w:proofErr w:type="spellEnd"/>
      <w:r w:rsidR="00E44774" w:rsidRPr="00E44774">
        <w:rPr>
          <w:rFonts w:ascii="Garamond" w:hAnsi="Garamond"/>
          <w:sz w:val="24"/>
          <w:szCs w:val="24"/>
        </w:rPr>
        <w:t>. 1551/3, 1552/2, 3696/15 o łącznej pow. 0,0941 ha</w:t>
      </w:r>
      <w:r w:rsidR="00E4477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przy ul. 11 Listopada w Tarnobrzegu na rzecz Spółdzielni Mieszkaniowej Siarkowiec (II etap sprzedaży), </w:t>
      </w:r>
    </w:p>
    <w:p w14:paraId="5FC15763" w14:textId="6D33450D" w:rsidR="00D73D86" w:rsidRDefault="00864701" w:rsidP="00E44774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jc w:val="both"/>
        <w:rPr>
          <w:rFonts w:ascii="Garamond" w:hAnsi="Garamond"/>
          <w:sz w:val="24"/>
          <w:szCs w:val="24"/>
        </w:rPr>
      </w:pPr>
      <w:r w:rsidRPr="00864701">
        <w:rPr>
          <w:rFonts w:ascii="Garamond" w:hAnsi="Garamond"/>
          <w:b/>
          <w:bCs/>
          <w:sz w:val="24"/>
          <w:szCs w:val="24"/>
        </w:rPr>
        <w:t>VI-VII 2024</w:t>
      </w:r>
      <w:r>
        <w:rPr>
          <w:rFonts w:ascii="Garamond" w:hAnsi="Garamond"/>
          <w:sz w:val="24"/>
          <w:szCs w:val="24"/>
        </w:rPr>
        <w:t xml:space="preserve"> - </w:t>
      </w:r>
      <w:r w:rsidRPr="003A4BAE">
        <w:rPr>
          <w:rFonts w:ascii="Garamond" w:hAnsi="Garamond"/>
          <w:sz w:val="24"/>
          <w:szCs w:val="24"/>
        </w:rPr>
        <w:t>Analiza stawek czynszów w budynkach własnych TTBS.</w:t>
      </w:r>
      <w:r>
        <w:rPr>
          <w:rFonts w:ascii="Garamond" w:hAnsi="Garamond"/>
          <w:sz w:val="24"/>
          <w:szCs w:val="24"/>
        </w:rPr>
        <w:t xml:space="preserve"> Na podstawie Uchwały nr 7/2024 z dnia 28.09.2024 roku Nadzwyczajne Zgromadzenie Wspólników przyjęło nowe stawki czynszów obowiązujące od dnia 01.01.2025 roku.  </w:t>
      </w:r>
    </w:p>
    <w:p w14:paraId="0000AC67" w14:textId="00915E84" w:rsidR="00864701" w:rsidRDefault="00E44774" w:rsidP="00E44774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jc w:val="both"/>
        <w:rPr>
          <w:rFonts w:ascii="Garamond" w:hAnsi="Garamond"/>
          <w:sz w:val="24"/>
          <w:szCs w:val="24"/>
        </w:rPr>
      </w:pPr>
      <w:r w:rsidRPr="00E44774">
        <w:rPr>
          <w:rFonts w:ascii="Garamond" w:hAnsi="Garamond"/>
          <w:b/>
          <w:bCs/>
          <w:sz w:val="24"/>
          <w:szCs w:val="24"/>
        </w:rPr>
        <w:t>V – X 2024</w:t>
      </w:r>
      <w:r>
        <w:rPr>
          <w:rFonts w:ascii="Garamond" w:hAnsi="Garamond"/>
          <w:sz w:val="24"/>
          <w:szCs w:val="24"/>
        </w:rPr>
        <w:t xml:space="preserve"> – wykonanie dokumentacji projektowej oraz </w:t>
      </w:r>
      <w:r w:rsidR="0097016A">
        <w:rPr>
          <w:rFonts w:ascii="Garamond" w:hAnsi="Garamond"/>
          <w:sz w:val="24"/>
          <w:szCs w:val="24"/>
        </w:rPr>
        <w:t xml:space="preserve">realizacja </w:t>
      </w:r>
      <w:r>
        <w:rPr>
          <w:rFonts w:ascii="Garamond" w:hAnsi="Garamond"/>
          <w:sz w:val="24"/>
          <w:szCs w:val="24"/>
        </w:rPr>
        <w:t xml:space="preserve">I etapu inwestycji polegającej na zmianie zasilania wewnętrznej instalacji ciepłej wody użytkowej w budynkach przy ul. Kopernika 16A i 16B w Tarnobrzegu. </w:t>
      </w:r>
    </w:p>
    <w:p w14:paraId="5F9C1EF7" w14:textId="4DF1FC4C" w:rsidR="00650AAB" w:rsidRDefault="00650AAB" w:rsidP="00E44774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jc w:val="both"/>
        <w:rPr>
          <w:rFonts w:ascii="Garamond" w:hAnsi="Garamond"/>
          <w:sz w:val="24"/>
          <w:szCs w:val="24"/>
        </w:rPr>
      </w:pPr>
      <w:r w:rsidRPr="00650AAB">
        <w:rPr>
          <w:rFonts w:ascii="Garamond" w:hAnsi="Garamond"/>
          <w:b/>
          <w:bCs/>
          <w:sz w:val="24"/>
          <w:szCs w:val="24"/>
        </w:rPr>
        <w:t>VI, VII, IX, X 2024</w:t>
      </w:r>
      <w:r>
        <w:rPr>
          <w:rFonts w:ascii="Garamond" w:hAnsi="Garamond"/>
          <w:sz w:val="24"/>
          <w:szCs w:val="24"/>
        </w:rPr>
        <w:t xml:space="preserve"> – W trakcie roku 2024, w wymieni</w:t>
      </w:r>
      <w:r w:rsidR="0097016A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 xml:space="preserve">nych miesiącach, </w:t>
      </w:r>
      <w:r w:rsidR="0097016A">
        <w:rPr>
          <w:rFonts w:ascii="Garamond" w:hAnsi="Garamond"/>
          <w:sz w:val="24"/>
          <w:szCs w:val="24"/>
        </w:rPr>
        <w:t xml:space="preserve">Spółka </w:t>
      </w:r>
      <w:r>
        <w:rPr>
          <w:rFonts w:ascii="Garamond" w:hAnsi="Garamond"/>
          <w:sz w:val="24"/>
          <w:szCs w:val="24"/>
        </w:rPr>
        <w:t>skorzystała z zawieszenia spłaty rat  kredytowych od kredytów inwestycyjnych zaciągniętych w Banku Gospodarstwa Krajowego</w:t>
      </w:r>
      <w:r w:rsidR="0097016A">
        <w:rPr>
          <w:rFonts w:ascii="Garamond" w:hAnsi="Garamond"/>
          <w:sz w:val="24"/>
          <w:szCs w:val="24"/>
        </w:rPr>
        <w:t xml:space="preserve"> (wakacje kredytowe)</w:t>
      </w:r>
      <w:r>
        <w:rPr>
          <w:rFonts w:ascii="Garamond" w:hAnsi="Garamond"/>
          <w:sz w:val="24"/>
          <w:szCs w:val="24"/>
        </w:rPr>
        <w:t>,</w:t>
      </w:r>
    </w:p>
    <w:p w14:paraId="1ED2B30B" w14:textId="7CEE48D3" w:rsidR="00650AAB" w:rsidRDefault="00650AAB" w:rsidP="00E44774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jc w:val="both"/>
        <w:rPr>
          <w:rFonts w:ascii="Garamond" w:hAnsi="Garamond"/>
          <w:sz w:val="24"/>
          <w:szCs w:val="24"/>
        </w:rPr>
      </w:pPr>
      <w:r w:rsidRPr="00650AAB">
        <w:rPr>
          <w:rFonts w:ascii="Garamond" w:hAnsi="Garamond"/>
          <w:b/>
          <w:bCs/>
          <w:sz w:val="24"/>
          <w:szCs w:val="24"/>
        </w:rPr>
        <w:t xml:space="preserve">X 2024 </w:t>
      </w:r>
      <w:r>
        <w:rPr>
          <w:rFonts w:ascii="Garamond" w:hAnsi="Garamond"/>
          <w:b/>
          <w:bCs/>
          <w:sz w:val="24"/>
          <w:szCs w:val="24"/>
        </w:rPr>
        <w:t>–</w:t>
      </w:r>
      <w:r w:rsidRPr="00650AAB">
        <w:rPr>
          <w:rFonts w:ascii="Garamond" w:hAnsi="Garamond"/>
          <w:b/>
          <w:bCs/>
          <w:sz w:val="24"/>
          <w:szCs w:val="24"/>
        </w:rPr>
        <w:t xml:space="preserve"> </w:t>
      </w:r>
      <w:r w:rsidRPr="00650AAB">
        <w:rPr>
          <w:rFonts w:ascii="Garamond" w:hAnsi="Garamond"/>
          <w:sz w:val="24"/>
          <w:szCs w:val="24"/>
        </w:rPr>
        <w:t xml:space="preserve">Spółka otrzymała niekorzystny wyrok w sprawie o nienależnie pobrane opłaty za energię techniczną i domofon. </w:t>
      </w:r>
      <w:r w:rsidR="00A90DA0">
        <w:rPr>
          <w:rFonts w:ascii="Garamond" w:hAnsi="Garamond"/>
          <w:sz w:val="24"/>
          <w:szCs w:val="24"/>
        </w:rPr>
        <w:t>Została</w:t>
      </w:r>
      <w:r>
        <w:rPr>
          <w:rFonts w:ascii="Garamond" w:hAnsi="Garamond"/>
          <w:sz w:val="24"/>
          <w:szCs w:val="24"/>
        </w:rPr>
        <w:t xml:space="preserve"> złożona apelacja w sprawie. </w:t>
      </w:r>
      <w:r w:rsidR="00A90DA0">
        <w:rPr>
          <w:rFonts w:ascii="Garamond" w:hAnsi="Garamond"/>
          <w:sz w:val="24"/>
          <w:szCs w:val="24"/>
        </w:rPr>
        <w:t xml:space="preserve">Ostatecznie sprawa została przegrana i w VI 2025 roku Spółka wypłaciła należne żądanie. </w:t>
      </w:r>
    </w:p>
    <w:p w14:paraId="71A96EE2" w14:textId="4B8BB9B5" w:rsidR="00864701" w:rsidRPr="003A4BAE" w:rsidRDefault="00A90DA0" w:rsidP="00E44774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jc w:val="both"/>
        <w:rPr>
          <w:rFonts w:ascii="Garamond" w:hAnsi="Garamond"/>
          <w:sz w:val="24"/>
          <w:szCs w:val="24"/>
        </w:rPr>
      </w:pPr>
      <w:r w:rsidRPr="00A90DA0">
        <w:rPr>
          <w:rFonts w:ascii="Garamond" w:hAnsi="Garamond"/>
          <w:b/>
          <w:bCs/>
          <w:sz w:val="24"/>
          <w:szCs w:val="24"/>
        </w:rPr>
        <w:t>XI 2024</w:t>
      </w:r>
      <w:r>
        <w:rPr>
          <w:rFonts w:ascii="Garamond" w:hAnsi="Garamond"/>
          <w:sz w:val="24"/>
          <w:szCs w:val="24"/>
        </w:rPr>
        <w:t xml:space="preserve"> – w miesiącu listopadzie Spółka przystąpiła do przetargu na zarzadzanie zasobem komunalnym Miasta Tarnobrzega w okresie XI 2025-XI 2026. Oferta złożona przez Spółkę była najkorzystniejsza, umowa na zarządzanie została podpisana dnia 21.11.2024 r. </w:t>
      </w:r>
      <w:r w:rsidRPr="00A90DA0">
        <w:rPr>
          <w:rFonts w:ascii="Garamond" w:hAnsi="Garamond"/>
          <w:sz w:val="24"/>
          <w:szCs w:val="24"/>
        </w:rPr>
        <w:t xml:space="preserve">Wartość przychodów netto z w/w umowy wynosi 928 593,07 zł i jest ona o ok 35% wyższa od umowy </w:t>
      </w:r>
      <w:r w:rsidR="00453907">
        <w:rPr>
          <w:rFonts w:ascii="Garamond" w:hAnsi="Garamond"/>
          <w:sz w:val="24"/>
          <w:szCs w:val="24"/>
        </w:rPr>
        <w:br/>
      </w:r>
      <w:r w:rsidRPr="00A90DA0">
        <w:rPr>
          <w:rFonts w:ascii="Garamond" w:hAnsi="Garamond"/>
          <w:sz w:val="24"/>
          <w:szCs w:val="24"/>
        </w:rPr>
        <w:t>z poprzedniego okresu.</w:t>
      </w:r>
    </w:p>
    <w:p w14:paraId="20BECAEE" w14:textId="77777777" w:rsidR="00D73D86" w:rsidRDefault="003A4BAE" w:rsidP="00D73D86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rPr>
          <w:rFonts w:ascii="Garamond" w:hAnsi="Garamond"/>
          <w:sz w:val="24"/>
          <w:szCs w:val="24"/>
        </w:rPr>
      </w:pPr>
      <w:r w:rsidRPr="00161774">
        <w:rPr>
          <w:rFonts w:ascii="Garamond" w:hAnsi="Garamond"/>
          <w:b/>
          <w:bCs/>
          <w:sz w:val="24"/>
          <w:szCs w:val="24"/>
        </w:rPr>
        <w:lastRenderedPageBreak/>
        <w:t>XII</w:t>
      </w:r>
      <w:r w:rsidR="00D73D86">
        <w:rPr>
          <w:rFonts w:ascii="Garamond" w:hAnsi="Garamond"/>
          <w:b/>
          <w:bCs/>
          <w:sz w:val="24"/>
          <w:szCs w:val="24"/>
        </w:rPr>
        <w:t xml:space="preserve"> 2024 </w:t>
      </w:r>
      <w:r w:rsidRPr="003A4BAE">
        <w:rPr>
          <w:rFonts w:ascii="Garamond" w:hAnsi="Garamond"/>
          <w:sz w:val="24"/>
          <w:szCs w:val="24"/>
        </w:rPr>
        <w:t xml:space="preserve">. </w:t>
      </w:r>
      <w:r w:rsidR="00D73D86" w:rsidRPr="00D73D86">
        <w:rPr>
          <w:rFonts w:ascii="Garamond" w:hAnsi="Garamond"/>
          <w:sz w:val="24"/>
          <w:szCs w:val="24"/>
        </w:rPr>
        <w:t xml:space="preserve">sprzedaż lokalu mieszkalnego i garażu w budynku mieszkalnym przy ul. Św. Barbary 9B w Tarnobrzegu. </w:t>
      </w:r>
    </w:p>
    <w:p w14:paraId="0CACDC11" w14:textId="156965AA" w:rsidR="00A90DA0" w:rsidRPr="00EA522F" w:rsidRDefault="003A4BAE" w:rsidP="00A90DA0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jc w:val="both"/>
        <w:rPr>
          <w:rFonts w:ascii="Garamond" w:hAnsi="Garamond"/>
          <w:sz w:val="24"/>
          <w:szCs w:val="24"/>
        </w:rPr>
      </w:pPr>
      <w:r w:rsidRPr="00EA522F">
        <w:rPr>
          <w:rFonts w:ascii="Garamond" w:hAnsi="Garamond"/>
          <w:b/>
          <w:bCs/>
          <w:sz w:val="24"/>
          <w:szCs w:val="24"/>
        </w:rPr>
        <w:t>XII</w:t>
      </w:r>
      <w:r w:rsidR="00A90DA0" w:rsidRPr="00EA522F">
        <w:rPr>
          <w:rFonts w:ascii="Garamond" w:hAnsi="Garamond"/>
          <w:b/>
          <w:bCs/>
          <w:sz w:val="24"/>
          <w:szCs w:val="24"/>
        </w:rPr>
        <w:t xml:space="preserve"> 2024</w:t>
      </w:r>
      <w:r w:rsidRPr="00EA522F">
        <w:rPr>
          <w:rFonts w:ascii="Garamond" w:hAnsi="Garamond"/>
          <w:b/>
          <w:bCs/>
          <w:sz w:val="24"/>
          <w:szCs w:val="24"/>
        </w:rPr>
        <w:t>.</w:t>
      </w:r>
      <w:r w:rsidRPr="00EA522F">
        <w:rPr>
          <w:rFonts w:ascii="Garamond" w:hAnsi="Garamond"/>
          <w:sz w:val="24"/>
          <w:szCs w:val="24"/>
        </w:rPr>
        <w:t xml:space="preserve"> </w:t>
      </w:r>
      <w:r w:rsidR="00A90DA0" w:rsidRPr="00EA522F">
        <w:rPr>
          <w:rFonts w:ascii="Garamond" w:hAnsi="Garamond"/>
          <w:sz w:val="24"/>
          <w:szCs w:val="24"/>
        </w:rPr>
        <w:t xml:space="preserve"> </w:t>
      </w:r>
      <w:r w:rsidR="00875077" w:rsidRPr="00EA522F">
        <w:rPr>
          <w:rFonts w:ascii="Garamond" w:hAnsi="Garamond"/>
          <w:sz w:val="24"/>
          <w:szCs w:val="24"/>
        </w:rPr>
        <w:t xml:space="preserve">W </w:t>
      </w:r>
      <w:r w:rsidR="00A90DA0" w:rsidRPr="00EA522F">
        <w:rPr>
          <w:rFonts w:ascii="Garamond" w:hAnsi="Garamond"/>
          <w:sz w:val="24"/>
          <w:szCs w:val="24"/>
        </w:rPr>
        <w:t xml:space="preserve">roku </w:t>
      </w:r>
      <w:r w:rsidR="00875077" w:rsidRPr="00EA522F">
        <w:rPr>
          <w:rFonts w:ascii="Garamond" w:hAnsi="Garamond"/>
          <w:sz w:val="24"/>
          <w:szCs w:val="24"/>
        </w:rPr>
        <w:t xml:space="preserve">2024 </w:t>
      </w:r>
      <w:r w:rsidR="00A90DA0" w:rsidRPr="00EA522F">
        <w:rPr>
          <w:rFonts w:ascii="Garamond" w:hAnsi="Garamond"/>
          <w:sz w:val="24"/>
          <w:szCs w:val="24"/>
        </w:rPr>
        <w:t>Spółka zaktualizowała bądź utworzyła nowe długoterminowe rezerwy na przyszłe zobowiązania</w:t>
      </w:r>
      <w:r w:rsidR="00875077" w:rsidRPr="00EA522F">
        <w:rPr>
          <w:rFonts w:ascii="Garamond" w:hAnsi="Garamond"/>
          <w:sz w:val="24"/>
          <w:szCs w:val="24"/>
        </w:rPr>
        <w:t xml:space="preserve">. </w:t>
      </w:r>
      <w:r w:rsidR="00A90DA0" w:rsidRPr="00EA522F">
        <w:rPr>
          <w:rFonts w:ascii="Garamond" w:hAnsi="Garamond"/>
          <w:sz w:val="24"/>
          <w:szCs w:val="24"/>
        </w:rPr>
        <w:t xml:space="preserve">  </w:t>
      </w:r>
      <w:r w:rsidR="00875077" w:rsidRPr="00EA522F">
        <w:rPr>
          <w:rFonts w:ascii="Garamond" w:hAnsi="Garamond"/>
          <w:sz w:val="24"/>
          <w:szCs w:val="24"/>
        </w:rPr>
        <w:t>Na dzień 31.12.2024 rezerwy długoterminowe wyniosły</w:t>
      </w:r>
      <w:r w:rsidR="00A90DA0" w:rsidRPr="00EA522F">
        <w:rPr>
          <w:rFonts w:ascii="Garamond" w:hAnsi="Garamond"/>
          <w:sz w:val="24"/>
          <w:szCs w:val="24"/>
        </w:rPr>
        <w:t xml:space="preserve"> </w:t>
      </w:r>
      <w:r w:rsidR="0097016A" w:rsidRPr="00EA522F">
        <w:rPr>
          <w:rFonts w:ascii="Garamond" w:hAnsi="Garamond"/>
          <w:sz w:val="24"/>
          <w:szCs w:val="24"/>
        </w:rPr>
        <w:t xml:space="preserve">łącznie </w:t>
      </w:r>
      <w:r w:rsidR="0097016A" w:rsidRPr="00EA522F">
        <w:rPr>
          <w:rFonts w:ascii="Garamond" w:hAnsi="Garamond"/>
          <w:sz w:val="24"/>
          <w:szCs w:val="24"/>
        </w:rPr>
        <w:br/>
      </w:r>
      <w:r w:rsidR="00A90DA0" w:rsidRPr="00EA522F">
        <w:rPr>
          <w:rFonts w:ascii="Garamond" w:hAnsi="Garamond"/>
          <w:sz w:val="24"/>
          <w:szCs w:val="24"/>
        </w:rPr>
        <w:t>3 509 765,17 zł, w tym:</w:t>
      </w:r>
    </w:p>
    <w:p w14:paraId="5E832A3A" w14:textId="77777777" w:rsidR="00A90DA0" w:rsidRPr="00A90DA0" w:rsidRDefault="00A90DA0" w:rsidP="00A90DA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90DA0">
        <w:rPr>
          <w:rFonts w:ascii="Garamond" w:hAnsi="Garamond"/>
          <w:sz w:val="24"/>
          <w:szCs w:val="24"/>
        </w:rPr>
        <w:t>1.</w:t>
      </w:r>
      <w:r w:rsidRPr="00A90DA0">
        <w:rPr>
          <w:rFonts w:ascii="Garamond" w:hAnsi="Garamond"/>
          <w:sz w:val="24"/>
          <w:szCs w:val="24"/>
        </w:rPr>
        <w:tab/>
      </w:r>
      <w:bookmarkStart w:id="0" w:name="_Hlk203413724"/>
      <w:r w:rsidRPr="00A90DA0">
        <w:rPr>
          <w:rFonts w:ascii="Garamond" w:hAnsi="Garamond"/>
          <w:sz w:val="24"/>
          <w:szCs w:val="24"/>
        </w:rPr>
        <w:t xml:space="preserve">Rezerwa w wysokości 1 262 804,93 zł utworzona w związku ze złożonym pozwem o wydanie nakazu zapłaty w postępowaniu nakazowym z powództwa </w:t>
      </w:r>
      <w:proofErr w:type="spellStart"/>
      <w:r w:rsidRPr="00A90DA0">
        <w:rPr>
          <w:rFonts w:ascii="Garamond" w:hAnsi="Garamond"/>
          <w:sz w:val="24"/>
          <w:szCs w:val="24"/>
        </w:rPr>
        <w:t>MarCom</w:t>
      </w:r>
      <w:proofErr w:type="spellEnd"/>
      <w:r w:rsidRPr="00A90DA0">
        <w:rPr>
          <w:rFonts w:ascii="Garamond" w:hAnsi="Garamond"/>
          <w:sz w:val="24"/>
          <w:szCs w:val="24"/>
        </w:rPr>
        <w:t xml:space="preserve"> sp. z o.o. przeciwko TTBS Sp. z o.o., sygn. akt VI GC 17/22, na kwotę 736 360,00 zł wraz z odsetkami w transakcjach handlowych, które na dzień bilansowy wynoszą 526 444,93 zł. W odpowiedzi na pozew TTBS wniósł o oddalenie powództwa w całości. W niniejszej sprawie została sporządzona opinia Biegłego Sądowego Sądu Okręgowego w Rzeszowie. W chwili obecnej sprawa zawisła przed Sądem Okręgowym w Rzeszowie VI Wydział Gospodarczy, sygn. akt VI GC 17/22, jako sądem I instancji. </w:t>
      </w:r>
    </w:p>
    <w:bookmarkEnd w:id="0"/>
    <w:p w14:paraId="68F7D9CB" w14:textId="77777777" w:rsidR="00A90DA0" w:rsidRPr="00A90DA0" w:rsidRDefault="00A90DA0" w:rsidP="00A90DA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90DA0">
        <w:rPr>
          <w:rFonts w:ascii="Garamond" w:hAnsi="Garamond"/>
          <w:sz w:val="24"/>
          <w:szCs w:val="24"/>
        </w:rPr>
        <w:t>2.</w:t>
      </w:r>
      <w:r w:rsidRPr="00A90DA0">
        <w:rPr>
          <w:rFonts w:ascii="Garamond" w:hAnsi="Garamond"/>
          <w:sz w:val="24"/>
          <w:szCs w:val="24"/>
        </w:rPr>
        <w:tab/>
        <w:t xml:space="preserve">Rezerwa w wysokości 2 005 362,22 zł na koszty robót naprawczych w budynku przy ul. Św. Barbary 9B w Tarnobrzegu, będącym przedmiotem sporu pomiędzy Inwestorem tj. TTBS a generalnym Wykonawcą firmą </w:t>
      </w:r>
      <w:proofErr w:type="spellStart"/>
      <w:r w:rsidRPr="00A90DA0">
        <w:rPr>
          <w:rFonts w:ascii="Garamond" w:hAnsi="Garamond"/>
          <w:sz w:val="24"/>
          <w:szCs w:val="24"/>
        </w:rPr>
        <w:t>MarCom</w:t>
      </w:r>
      <w:proofErr w:type="spellEnd"/>
      <w:r w:rsidRPr="00A90DA0">
        <w:rPr>
          <w:rFonts w:ascii="Garamond" w:hAnsi="Garamond"/>
          <w:sz w:val="24"/>
          <w:szCs w:val="24"/>
        </w:rPr>
        <w:t xml:space="preserve"> sp. z o.o. W wyniku procesu sądowego z powództwa </w:t>
      </w:r>
      <w:proofErr w:type="spellStart"/>
      <w:r w:rsidRPr="00A90DA0">
        <w:rPr>
          <w:rFonts w:ascii="Garamond" w:hAnsi="Garamond"/>
          <w:sz w:val="24"/>
          <w:szCs w:val="24"/>
        </w:rPr>
        <w:t>MarCom</w:t>
      </w:r>
      <w:proofErr w:type="spellEnd"/>
      <w:r w:rsidRPr="00A90DA0">
        <w:rPr>
          <w:rFonts w:ascii="Garamond" w:hAnsi="Garamond"/>
          <w:sz w:val="24"/>
          <w:szCs w:val="24"/>
        </w:rPr>
        <w:t xml:space="preserve"> Sp. z o.o., sygn. akt VI GC 17/22, został powołany Biegły Sądowy Sądu Okręgowego w Rzeszowie mgr inż. Andrzej </w:t>
      </w:r>
      <w:proofErr w:type="spellStart"/>
      <w:r w:rsidRPr="00A90DA0">
        <w:rPr>
          <w:rFonts w:ascii="Garamond" w:hAnsi="Garamond"/>
          <w:sz w:val="24"/>
          <w:szCs w:val="24"/>
        </w:rPr>
        <w:t>Sygnarowicz</w:t>
      </w:r>
      <w:proofErr w:type="spellEnd"/>
      <w:r w:rsidRPr="00A90DA0">
        <w:rPr>
          <w:rFonts w:ascii="Garamond" w:hAnsi="Garamond"/>
          <w:sz w:val="24"/>
          <w:szCs w:val="24"/>
        </w:rPr>
        <w:t xml:space="preserve">. Dnia 28.10.2022 r. wydał on opinię dotyczącą przygotowania i realizacji budowy budynku przy ul. Św. Barbary 9B w Tarnobrzegu. Z opinii w jasny sposób wynikają liczne usterki i nieprawidłowości Generalnego Wykonawcy, potwierdzone odkrywkami wykonanymi na budynku podczas oględzin. Koszt usunięcia wad budynku został oszacowany przez Biegłego Sadowego na kwotę 1 769 694,22 zł netto, co daje kwotę 1 911 269,76 zł brutto.  W roku 2023 podwykonawca budynku przy ul. Św. Barbary 9B firma NOWBUD Sp. z o.o. wykonała częściowy remont dachu na budynku o wartości 60% koszów kosztorysowych. W związku z powyższym została rozwiązana rezerwa na kwotę 133 355,13 zł. </w:t>
      </w:r>
    </w:p>
    <w:p w14:paraId="076B4213" w14:textId="77777777" w:rsidR="00A90DA0" w:rsidRPr="00A90DA0" w:rsidRDefault="00A90DA0" w:rsidP="00A90DA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90DA0">
        <w:rPr>
          <w:rFonts w:ascii="Garamond" w:hAnsi="Garamond"/>
          <w:sz w:val="24"/>
          <w:szCs w:val="24"/>
        </w:rPr>
        <w:t xml:space="preserve">W październiku 2024 roku Spółka dokonała aktualizacji cen zawartych w kosztorysie biegłego sądowego mgr inż. Andrzeja </w:t>
      </w:r>
      <w:proofErr w:type="spellStart"/>
      <w:r w:rsidRPr="00A90DA0">
        <w:rPr>
          <w:rFonts w:ascii="Garamond" w:hAnsi="Garamond"/>
          <w:sz w:val="24"/>
          <w:szCs w:val="24"/>
        </w:rPr>
        <w:t>Sygnarowicza</w:t>
      </w:r>
      <w:proofErr w:type="spellEnd"/>
      <w:r w:rsidRPr="00A90DA0">
        <w:rPr>
          <w:rFonts w:ascii="Garamond" w:hAnsi="Garamond"/>
          <w:sz w:val="24"/>
          <w:szCs w:val="24"/>
        </w:rPr>
        <w:t xml:space="preserve">. W wyniku aktualizacji wartość brutto prac naprawczych na budynku wzrosła do kwoty 2 005 362,22 zł z uwzględnieniem częściowego remontu dachu wykonanego w roku 2023.  </w:t>
      </w:r>
    </w:p>
    <w:p w14:paraId="38D29A03" w14:textId="77777777" w:rsidR="00A90DA0" w:rsidRPr="00A90DA0" w:rsidRDefault="00A90DA0" w:rsidP="00A90DA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90DA0">
        <w:rPr>
          <w:rFonts w:ascii="Garamond" w:hAnsi="Garamond"/>
          <w:sz w:val="24"/>
          <w:szCs w:val="24"/>
        </w:rPr>
        <w:t>3.</w:t>
      </w:r>
      <w:r w:rsidRPr="00A90DA0">
        <w:rPr>
          <w:rFonts w:ascii="Garamond" w:hAnsi="Garamond"/>
          <w:sz w:val="24"/>
          <w:szCs w:val="24"/>
        </w:rPr>
        <w:tab/>
        <w:t xml:space="preserve">Rezerwa w wysokości 69 421,45 zł na kwoty przekazane do depozytu sądowego na zabezpieczenie roszczeń dalszych podwykonawców zadania inwestycyjnego – budowy budynku mieszkalnego przy ul. Św. Barbary 9B w Tarnobrzegu. W roku 2019 do depozytu sądowego została przekazana kwota 466 590,56 zł na pokrycie roszczeń dalszych podwykonawców. Na podstawie zawartych ugód pomiędzy Spółką ABM Solid SA w upadłości likwidacyjnej i dalszymi </w:t>
      </w:r>
      <w:r w:rsidRPr="00A90DA0">
        <w:rPr>
          <w:rFonts w:ascii="Garamond" w:hAnsi="Garamond"/>
          <w:sz w:val="24"/>
          <w:szCs w:val="24"/>
        </w:rPr>
        <w:lastRenderedPageBreak/>
        <w:t xml:space="preserve">podwykonawcami, kwoty  wypłacone dalszym podwykonawcom, zgodnie z postanowieniem sądu, zostały skompensowane z zabezpieczeniem należytego wykonania umowy lub odniesione w pozostałe koszty operacyjne, natomiast kwoty, które na dzień 31.12.2024 r pozostały w depozycie sądowym są objęte rezerwą na dzień bilansowy. </w:t>
      </w:r>
    </w:p>
    <w:p w14:paraId="026B2708" w14:textId="4265A8F8" w:rsidR="00A90DA0" w:rsidRPr="00A90DA0" w:rsidRDefault="00A90DA0" w:rsidP="00A90DA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90DA0">
        <w:rPr>
          <w:rFonts w:ascii="Garamond" w:hAnsi="Garamond"/>
          <w:sz w:val="24"/>
          <w:szCs w:val="24"/>
        </w:rPr>
        <w:t>4.</w:t>
      </w:r>
      <w:r w:rsidRPr="00A90DA0">
        <w:rPr>
          <w:rFonts w:ascii="Garamond" w:hAnsi="Garamond"/>
          <w:sz w:val="24"/>
          <w:szCs w:val="24"/>
        </w:rPr>
        <w:tab/>
        <w:t xml:space="preserve">Rezerwa na roszczenia skierowane na drogę postępowania sądowego przez 11 Najemców TTBS </w:t>
      </w:r>
      <w:bookmarkStart w:id="1" w:name="_Hlk203414524"/>
      <w:r w:rsidRPr="00A90DA0">
        <w:rPr>
          <w:rFonts w:ascii="Garamond" w:hAnsi="Garamond"/>
          <w:sz w:val="24"/>
          <w:szCs w:val="24"/>
        </w:rPr>
        <w:t xml:space="preserve">o zwrot opłat pobieranych przez TTBS za energię techniczną, domofon i windę w latach 2012-2022 na kwotę 172 176,57 zł, w tym: na  należność główną + koszty procesu 158 904,73 zł, naliczone odsetki na dzień bilansowy 26 900,99 zł. We wszystkich sprawach TTBS wniósł sprzeciw od nakazów zapłaty. </w:t>
      </w:r>
      <w:r w:rsidR="00630F15">
        <w:rPr>
          <w:rFonts w:ascii="Garamond" w:hAnsi="Garamond"/>
          <w:sz w:val="24"/>
          <w:szCs w:val="24"/>
        </w:rPr>
        <w:t>Na dzień 31.12.2024  wszystkie s</w:t>
      </w:r>
      <w:r w:rsidRPr="00A90DA0">
        <w:rPr>
          <w:rFonts w:ascii="Garamond" w:hAnsi="Garamond"/>
          <w:sz w:val="24"/>
          <w:szCs w:val="24"/>
        </w:rPr>
        <w:t xml:space="preserve">prawy </w:t>
      </w:r>
      <w:r w:rsidR="00630F15">
        <w:rPr>
          <w:rFonts w:ascii="Garamond" w:hAnsi="Garamond"/>
          <w:sz w:val="24"/>
          <w:szCs w:val="24"/>
        </w:rPr>
        <w:t>były</w:t>
      </w:r>
      <w:r w:rsidRPr="00A90DA0">
        <w:rPr>
          <w:rFonts w:ascii="Garamond" w:hAnsi="Garamond"/>
          <w:sz w:val="24"/>
          <w:szCs w:val="24"/>
        </w:rPr>
        <w:t xml:space="preserve"> w toku, sąd wyznaczył biegłych do sporządzenia opinii w w/w sprawach. W jednej sprawie zapadł wyrok uwzględniający powództwo i zasądzający od TTBS zapłatę należności. Od powyższego wyroku TTBS złożył apelację, która </w:t>
      </w:r>
      <w:r w:rsidR="00630F15">
        <w:rPr>
          <w:rFonts w:ascii="Garamond" w:hAnsi="Garamond"/>
          <w:sz w:val="24"/>
          <w:szCs w:val="24"/>
        </w:rPr>
        <w:t xml:space="preserve">rozstrzygnęła się niekorzystnie dla Spółki w VI 2025 r. </w:t>
      </w:r>
      <w:r w:rsidRPr="00A90DA0">
        <w:rPr>
          <w:rFonts w:ascii="Garamond" w:hAnsi="Garamond"/>
          <w:sz w:val="24"/>
          <w:szCs w:val="24"/>
        </w:rPr>
        <w:t xml:space="preserve"> </w:t>
      </w:r>
    </w:p>
    <w:bookmarkEnd w:id="1"/>
    <w:p w14:paraId="63C50B63" w14:textId="77777777" w:rsidR="00A90DA0" w:rsidRPr="00A90DA0" w:rsidRDefault="00A90DA0" w:rsidP="00A90DA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90DA0">
        <w:rPr>
          <w:rFonts w:ascii="Garamond" w:hAnsi="Garamond"/>
          <w:sz w:val="24"/>
          <w:szCs w:val="24"/>
        </w:rPr>
        <w:t>Zobowiązania pozabilansowe</w:t>
      </w:r>
    </w:p>
    <w:p w14:paraId="76CD4E02" w14:textId="1952B8A0" w:rsidR="001E1FA4" w:rsidRPr="00CE42BC" w:rsidRDefault="00A90DA0" w:rsidP="00A90DA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90DA0">
        <w:rPr>
          <w:rFonts w:ascii="Garamond" w:hAnsi="Garamond"/>
          <w:sz w:val="24"/>
          <w:szCs w:val="24"/>
        </w:rPr>
        <w:t xml:space="preserve">W ewidencji pozabilansowej jako zobowiązanie warunkowe wykazano zobowiązanie  w wysokości 3 136 122,63 zł w związku ze złożonym pozwem o wydanie nakazu zapłaty w postępowaniu upominawczym z powództwa </w:t>
      </w:r>
      <w:proofErr w:type="spellStart"/>
      <w:r w:rsidRPr="00A90DA0">
        <w:rPr>
          <w:rFonts w:ascii="Garamond" w:hAnsi="Garamond"/>
          <w:sz w:val="24"/>
          <w:szCs w:val="24"/>
        </w:rPr>
        <w:t>MarCom</w:t>
      </w:r>
      <w:proofErr w:type="spellEnd"/>
      <w:r w:rsidRPr="00A90DA0">
        <w:rPr>
          <w:rFonts w:ascii="Garamond" w:hAnsi="Garamond"/>
          <w:sz w:val="24"/>
          <w:szCs w:val="24"/>
        </w:rPr>
        <w:t xml:space="preserve"> Sp. z o.o. przeciwko TTBS Sp. z o.o., </w:t>
      </w:r>
      <w:bookmarkStart w:id="2" w:name="_Hlk203413982"/>
      <w:r w:rsidRPr="00A90DA0">
        <w:rPr>
          <w:rFonts w:ascii="Garamond" w:hAnsi="Garamond"/>
          <w:sz w:val="24"/>
          <w:szCs w:val="24"/>
        </w:rPr>
        <w:t xml:space="preserve">sygn. akt VI GC 79/23, na kwotę łączną 1 786 227,57 zł wraz z odsetkami w transakcjach handlowych, które na dzień bilansowy wynoszą 1 349 895,06 zł.  Na dzień bilansowy postępowanie w tej sprawie jest zawieszone postanowieniem z dnia 26.09.2023 r. Sądu Okręgowego w Rzeszowie do czasu zakończenia postępowania w sprawie Sygn. VI GC 218/23 (TTBS Sp. z o.o. vs </w:t>
      </w:r>
      <w:proofErr w:type="spellStart"/>
      <w:r w:rsidRPr="00A90DA0">
        <w:rPr>
          <w:rFonts w:ascii="Garamond" w:hAnsi="Garamond"/>
          <w:sz w:val="24"/>
          <w:szCs w:val="24"/>
        </w:rPr>
        <w:t>MarCom</w:t>
      </w:r>
      <w:proofErr w:type="spellEnd"/>
      <w:r w:rsidRPr="00A90DA0">
        <w:rPr>
          <w:rFonts w:ascii="Garamond" w:hAnsi="Garamond"/>
          <w:sz w:val="24"/>
          <w:szCs w:val="24"/>
        </w:rPr>
        <w:t xml:space="preserve"> Sp. z o.o.). W odpowiedzi na pozew TTBS wniosło o oddalenie powództwa w całości.</w:t>
      </w:r>
      <w:bookmarkEnd w:id="2"/>
      <w:r w:rsidRPr="00A90DA0">
        <w:rPr>
          <w:rFonts w:ascii="Garamond" w:hAnsi="Garamond"/>
          <w:sz w:val="24"/>
          <w:szCs w:val="24"/>
        </w:rPr>
        <w:t xml:space="preserve"> W niniejszej sprawie pozwana Spółka złożyła ewentualny zarzut potrącenia w/w wierzytelności z wierzytelnością wypłaconą wobec Podwykonawcy ABM Solid S.A. na kwotę 963 484,41 zł .</w:t>
      </w:r>
    </w:p>
    <w:p w14:paraId="70085D19" w14:textId="77777777" w:rsidR="00630F15" w:rsidRDefault="00630F15" w:rsidP="009C3627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2C36296D" w14:textId="77777777" w:rsidR="00630F15" w:rsidRPr="00CE42BC" w:rsidRDefault="00630F15" w:rsidP="00630F15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jc w:val="center"/>
        <w:rPr>
          <w:rFonts w:ascii="Garamond" w:hAnsi="Garamond"/>
          <w:b/>
          <w:sz w:val="24"/>
          <w:szCs w:val="24"/>
        </w:rPr>
      </w:pPr>
      <w:r w:rsidRPr="00CE42BC">
        <w:rPr>
          <w:rFonts w:ascii="Garamond" w:hAnsi="Garamond"/>
          <w:b/>
          <w:sz w:val="24"/>
          <w:szCs w:val="24"/>
        </w:rPr>
        <w:t>INWESTYCJE SPÓŁKI</w:t>
      </w:r>
      <w:r>
        <w:rPr>
          <w:rFonts w:ascii="Garamond" w:hAnsi="Garamond"/>
          <w:b/>
          <w:sz w:val="24"/>
          <w:szCs w:val="24"/>
        </w:rPr>
        <w:t xml:space="preserve"> W PARK MASZYNOWY</w:t>
      </w:r>
    </w:p>
    <w:p w14:paraId="34E00CDF" w14:textId="77777777" w:rsidR="00630F15" w:rsidRPr="00CE42BC" w:rsidRDefault="00630F15" w:rsidP="00630F15">
      <w:pPr>
        <w:keepLines/>
        <w:widowControl w:val="0"/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right="113"/>
        <w:rPr>
          <w:rFonts w:ascii="Garamond" w:hAnsi="Garamond"/>
          <w:sz w:val="24"/>
          <w:szCs w:val="24"/>
        </w:rPr>
      </w:pPr>
    </w:p>
    <w:p w14:paraId="30532699" w14:textId="77777777" w:rsidR="00630F15" w:rsidRDefault="00630F15" w:rsidP="00630F15">
      <w:pPr>
        <w:pStyle w:val="tekst-tabelka-lub-formularz"/>
        <w:tabs>
          <w:tab w:val="clear" w:pos="2540"/>
          <w:tab w:val="left" w:pos="284"/>
          <w:tab w:val="center" w:pos="1095"/>
          <w:tab w:val="center" w:pos="5808"/>
        </w:tabs>
        <w:spacing w:line="360" w:lineRule="auto"/>
        <w:ind w:right="113"/>
        <w:rPr>
          <w:rFonts w:ascii="Garamond" w:hAnsi="Garamond"/>
          <w:sz w:val="24"/>
          <w:szCs w:val="24"/>
        </w:rPr>
      </w:pPr>
      <w:r w:rsidRPr="00630F15">
        <w:rPr>
          <w:rFonts w:ascii="Garamond" w:hAnsi="Garamond"/>
          <w:sz w:val="24"/>
          <w:szCs w:val="24"/>
        </w:rPr>
        <w:t>W roku 2024 r. do inwestycji należy zaliczyć:</w:t>
      </w:r>
    </w:p>
    <w:p w14:paraId="7548905E" w14:textId="34CFF9DF" w:rsidR="00630F15" w:rsidRPr="00630F15" w:rsidRDefault="00EE4FE3" w:rsidP="00630F15">
      <w:pPr>
        <w:pStyle w:val="tekst-tabelka-lub-formularz"/>
        <w:numPr>
          <w:ilvl w:val="0"/>
          <w:numId w:val="18"/>
        </w:numPr>
        <w:tabs>
          <w:tab w:val="clear" w:pos="2540"/>
          <w:tab w:val="left" w:pos="284"/>
          <w:tab w:val="center" w:pos="1095"/>
          <w:tab w:val="center" w:pos="5808"/>
        </w:tabs>
        <w:spacing w:line="360" w:lineRule="auto"/>
        <w:ind w:right="11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</w:t>
      </w:r>
      <w:r w:rsidR="00630F15">
        <w:rPr>
          <w:rFonts w:ascii="Garamond" w:hAnsi="Garamond"/>
          <w:sz w:val="24"/>
          <w:szCs w:val="24"/>
        </w:rPr>
        <w:t xml:space="preserve"> miesiąc</w:t>
      </w:r>
      <w:r>
        <w:rPr>
          <w:rFonts w:ascii="Garamond" w:hAnsi="Garamond"/>
          <w:sz w:val="24"/>
          <w:szCs w:val="24"/>
        </w:rPr>
        <w:t>u</w:t>
      </w:r>
      <w:r w:rsidR="00630F15">
        <w:rPr>
          <w:rFonts w:ascii="Garamond" w:hAnsi="Garamond"/>
          <w:sz w:val="24"/>
          <w:szCs w:val="24"/>
        </w:rPr>
        <w:t xml:space="preserve"> maju 2024 roku Spółka wykupiła z leasingu </w:t>
      </w:r>
      <w:r>
        <w:rPr>
          <w:rFonts w:ascii="Garamond" w:hAnsi="Garamond"/>
          <w:sz w:val="24"/>
          <w:szCs w:val="24"/>
        </w:rPr>
        <w:t>s</w:t>
      </w:r>
      <w:r w:rsidR="00630F15">
        <w:rPr>
          <w:rFonts w:ascii="Garamond" w:hAnsi="Garamond"/>
          <w:sz w:val="24"/>
          <w:szCs w:val="24"/>
        </w:rPr>
        <w:t xml:space="preserve">amochód </w:t>
      </w:r>
      <w:r>
        <w:rPr>
          <w:rFonts w:ascii="Garamond" w:hAnsi="Garamond"/>
          <w:sz w:val="24"/>
          <w:szCs w:val="24"/>
        </w:rPr>
        <w:t xml:space="preserve">osobowy Fiat Doblo, </w:t>
      </w:r>
    </w:p>
    <w:p w14:paraId="00FC7D73" w14:textId="1225A49B" w:rsidR="00630F15" w:rsidRPr="00630F15" w:rsidRDefault="00EE4FE3" w:rsidP="00630F15">
      <w:pPr>
        <w:pStyle w:val="tekst-tabelka-lub-formularz"/>
        <w:numPr>
          <w:ilvl w:val="0"/>
          <w:numId w:val="17"/>
        </w:numPr>
        <w:tabs>
          <w:tab w:val="clear" w:pos="2540"/>
          <w:tab w:val="left" w:pos="284"/>
          <w:tab w:val="center" w:pos="1095"/>
          <w:tab w:val="center" w:pos="5808"/>
        </w:tabs>
        <w:spacing w:line="360" w:lineRule="auto"/>
        <w:ind w:right="11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październiku 2024</w:t>
      </w:r>
      <w:r w:rsidR="00630F15" w:rsidRPr="00630F15">
        <w:rPr>
          <w:rFonts w:ascii="Garamond" w:hAnsi="Garamond"/>
          <w:sz w:val="24"/>
          <w:szCs w:val="24"/>
        </w:rPr>
        <w:t xml:space="preserve"> Spółka zawarła umowę leasingu na Ciągnik  komunalny KUBOTA B1241/15.7 KW, rok produkcji 2022 wraz z dodatkowym wyposażeniem. Wartość umowy netto 65 800 PLN. Okres trwania umowy 4 lata.</w:t>
      </w:r>
    </w:p>
    <w:p w14:paraId="71654B4A" w14:textId="6CC9B1D6" w:rsidR="00630F15" w:rsidRPr="00630F15" w:rsidRDefault="00630F15" w:rsidP="00630F15">
      <w:pPr>
        <w:pStyle w:val="tekst-tabelka-lub-formularz"/>
        <w:tabs>
          <w:tab w:val="clear" w:pos="2540"/>
          <w:tab w:val="center" w:pos="1095"/>
          <w:tab w:val="center" w:pos="5808"/>
        </w:tabs>
        <w:spacing w:line="360" w:lineRule="auto"/>
        <w:ind w:right="113"/>
        <w:rPr>
          <w:rFonts w:ascii="Garamond" w:hAnsi="Garamond"/>
          <w:sz w:val="24"/>
          <w:szCs w:val="24"/>
        </w:rPr>
      </w:pPr>
      <w:r w:rsidRPr="00630F15">
        <w:rPr>
          <w:rFonts w:ascii="Garamond" w:hAnsi="Garamond"/>
          <w:sz w:val="24"/>
          <w:szCs w:val="24"/>
        </w:rPr>
        <w:lastRenderedPageBreak/>
        <w:t>Powyższy sptrzęt jest niezbędny Spółce do</w:t>
      </w:r>
      <w:r w:rsidR="00EE4FE3">
        <w:rPr>
          <w:rFonts w:ascii="Garamond" w:hAnsi="Garamond"/>
          <w:sz w:val="24"/>
          <w:szCs w:val="24"/>
        </w:rPr>
        <w:t xml:space="preserve"> obsługi zasobu własnego i powierzonego, w szczególności</w:t>
      </w:r>
      <w:r w:rsidRPr="00630F15">
        <w:rPr>
          <w:rFonts w:ascii="Garamond" w:hAnsi="Garamond"/>
          <w:sz w:val="24"/>
          <w:szCs w:val="24"/>
        </w:rPr>
        <w:t xml:space="preserve"> </w:t>
      </w:r>
      <w:r w:rsidR="00EE4FE3">
        <w:rPr>
          <w:rFonts w:ascii="Garamond" w:hAnsi="Garamond"/>
          <w:sz w:val="24"/>
          <w:szCs w:val="24"/>
        </w:rPr>
        <w:t>do utrzymania zieleni w okresie letnim i</w:t>
      </w:r>
      <w:r w:rsidR="00CE0CFD">
        <w:rPr>
          <w:rFonts w:ascii="Garamond" w:hAnsi="Garamond"/>
          <w:sz w:val="24"/>
          <w:szCs w:val="24"/>
        </w:rPr>
        <w:t xml:space="preserve"> </w:t>
      </w:r>
      <w:r w:rsidRPr="00630F15">
        <w:rPr>
          <w:rFonts w:ascii="Garamond" w:hAnsi="Garamond"/>
          <w:sz w:val="24"/>
          <w:szCs w:val="24"/>
        </w:rPr>
        <w:t xml:space="preserve">prowadzenia akcji zimowej </w:t>
      </w:r>
      <w:r w:rsidR="00EE4FE3">
        <w:rPr>
          <w:rFonts w:ascii="Garamond" w:hAnsi="Garamond"/>
          <w:sz w:val="24"/>
          <w:szCs w:val="24"/>
        </w:rPr>
        <w:t xml:space="preserve">(ciągnik) </w:t>
      </w:r>
      <w:r w:rsidRPr="00630F15">
        <w:rPr>
          <w:rFonts w:ascii="Garamond" w:hAnsi="Garamond"/>
          <w:sz w:val="24"/>
          <w:szCs w:val="24"/>
        </w:rPr>
        <w:t>w zasobach własnych jak również na rzecz zarządzanych wpólnot nieszkaniowych z którymi zawarto odrębne umowy na świdzczenie usług</w:t>
      </w:r>
      <w:r w:rsidR="00EE4FE3">
        <w:rPr>
          <w:rFonts w:ascii="Garamond" w:hAnsi="Garamond"/>
          <w:sz w:val="24"/>
          <w:szCs w:val="24"/>
        </w:rPr>
        <w:t>.</w:t>
      </w:r>
    </w:p>
    <w:p w14:paraId="36B8B980" w14:textId="77777777" w:rsidR="00EE4FE3" w:rsidRDefault="00EE4FE3" w:rsidP="00630F15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1C0915DF" w14:textId="04AE888A" w:rsidR="00630F15" w:rsidRDefault="00630F15" w:rsidP="00630F15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REMONTY</w:t>
      </w:r>
    </w:p>
    <w:p w14:paraId="2398BB25" w14:textId="77777777" w:rsidR="00630F15" w:rsidRPr="00AA02D7" w:rsidRDefault="00630F15" w:rsidP="00630F15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3D434409" w14:textId="577AC8BD" w:rsidR="00630F15" w:rsidRDefault="00630F15" w:rsidP="00EE4FE3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W związku ze starzejącym się zasobem własnym TTBS (najstarsze budynki mają już ponad 2</w:t>
      </w:r>
      <w:r w:rsidR="00EE4FE3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 lat</w:t>
      </w:r>
      <w:r w:rsidR="00EE4FE3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) </w:t>
      </w:r>
      <w:r w:rsidR="008A13BB">
        <w:rPr>
          <w:rFonts w:ascii="Garamond" w:hAnsi="Garamond"/>
          <w:sz w:val="24"/>
          <w:szCs w:val="24"/>
        </w:rPr>
        <w:t xml:space="preserve">w roku 2024 wzrosła wysokość </w:t>
      </w:r>
      <w:r>
        <w:rPr>
          <w:rFonts w:ascii="Garamond" w:hAnsi="Garamond"/>
          <w:sz w:val="24"/>
          <w:szCs w:val="24"/>
        </w:rPr>
        <w:t xml:space="preserve"> nakładów na remonty budynków własnych. </w:t>
      </w:r>
    </w:p>
    <w:p w14:paraId="273A28AB" w14:textId="77777777" w:rsidR="008A13BB" w:rsidRPr="008A13BB" w:rsidRDefault="008A13BB" w:rsidP="008A13BB">
      <w:pPr>
        <w:pStyle w:val="tekst-tabelka-lub-formularz"/>
        <w:tabs>
          <w:tab w:val="clear" w:pos="2540"/>
          <w:tab w:val="center" w:pos="1095"/>
          <w:tab w:val="center" w:pos="5808"/>
        </w:tabs>
        <w:spacing w:line="276" w:lineRule="auto"/>
        <w:ind w:right="113"/>
        <w:rPr>
          <w:rFonts w:ascii="Garamond" w:hAnsi="Garamond"/>
          <w:sz w:val="24"/>
          <w:szCs w:val="24"/>
        </w:rPr>
      </w:pPr>
      <w:r w:rsidRPr="008A13BB">
        <w:rPr>
          <w:rFonts w:ascii="Garamond" w:hAnsi="Garamond"/>
          <w:sz w:val="24"/>
          <w:szCs w:val="24"/>
        </w:rPr>
        <w:t>Główne prace remontowe to:</w:t>
      </w:r>
    </w:p>
    <w:p w14:paraId="7D37009C" w14:textId="77777777" w:rsidR="008A13BB" w:rsidRPr="008A13BB" w:rsidRDefault="008A13BB" w:rsidP="008A13B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Garamond" w:hAnsi="Garamond" w:cstheme="minorHAnsi"/>
        </w:rPr>
      </w:pPr>
      <w:r w:rsidRPr="008A13BB">
        <w:rPr>
          <w:rFonts w:ascii="Garamond" w:hAnsi="Garamond" w:cstheme="minorHAnsi"/>
        </w:rPr>
        <w:t xml:space="preserve">modernizacja instalacji CWU w budynkach </w:t>
      </w:r>
      <w:proofErr w:type="spellStart"/>
      <w:r w:rsidRPr="008A13BB">
        <w:rPr>
          <w:rFonts w:ascii="Garamond" w:hAnsi="Garamond" w:cstheme="minorHAnsi"/>
        </w:rPr>
        <w:t>Dekutowskiego</w:t>
      </w:r>
      <w:proofErr w:type="spellEnd"/>
      <w:r w:rsidRPr="008A13BB">
        <w:rPr>
          <w:rFonts w:ascii="Garamond" w:hAnsi="Garamond" w:cstheme="minorHAnsi"/>
        </w:rPr>
        <w:t xml:space="preserve"> 26 i 26A : </w:t>
      </w:r>
      <w:r w:rsidRPr="008A13BB">
        <w:rPr>
          <w:rFonts w:ascii="Garamond" w:hAnsi="Garamond" w:cstheme="minorHAnsi"/>
        </w:rPr>
        <w:tab/>
        <w:t>69 120,00 zł</w:t>
      </w:r>
    </w:p>
    <w:p w14:paraId="421F4E5E" w14:textId="77777777" w:rsidR="008A13BB" w:rsidRPr="008A13BB" w:rsidRDefault="008A13BB" w:rsidP="008A13B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Garamond" w:hAnsi="Garamond" w:cstheme="minorHAnsi"/>
        </w:rPr>
      </w:pPr>
      <w:r w:rsidRPr="008A13BB">
        <w:rPr>
          <w:rFonts w:ascii="Garamond" w:hAnsi="Garamond" w:cstheme="minorHAnsi"/>
        </w:rPr>
        <w:t xml:space="preserve">wykonanie remontu parkingu Kopernika 16A: </w:t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  <w:t xml:space="preserve">  4 420,25 zł</w:t>
      </w:r>
    </w:p>
    <w:p w14:paraId="460E42FE" w14:textId="77777777" w:rsidR="008A13BB" w:rsidRPr="008A13BB" w:rsidRDefault="008A13BB" w:rsidP="008A13B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Garamond" w:hAnsi="Garamond" w:cstheme="minorHAnsi"/>
        </w:rPr>
      </w:pPr>
      <w:r w:rsidRPr="008A13BB">
        <w:rPr>
          <w:rFonts w:ascii="Garamond" w:hAnsi="Garamond" w:cstheme="minorHAnsi"/>
        </w:rPr>
        <w:t xml:space="preserve">malowanie dwóch klatek schodowych Sienkiewicza 66: </w:t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  <w:t>20 520,00 zł</w:t>
      </w:r>
    </w:p>
    <w:p w14:paraId="2C2CD1C2" w14:textId="77777777" w:rsidR="008A13BB" w:rsidRPr="008A13BB" w:rsidRDefault="008A13BB" w:rsidP="008A13B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Garamond" w:hAnsi="Garamond" w:cstheme="minorHAnsi"/>
        </w:rPr>
      </w:pPr>
      <w:r w:rsidRPr="008A13BB">
        <w:rPr>
          <w:rFonts w:ascii="Garamond" w:hAnsi="Garamond" w:cstheme="minorHAnsi"/>
        </w:rPr>
        <w:t xml:space="preserve">malowanie dwóch klatek schodowych 11 Listopada 2: </w:t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  <w:t>20 520,00 zł</w:t>
      </w:r>
    </w:p>
    <w:p w14:paraId="4E77BDE4" w14:textId="77777777" w:rsidR="008A13BB" w:rsidRPr="008A13BB" w:rsidRDefault="008A13BB" w:rsidP="008A13B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Garamond" w:hAnsi="Garamond" w:cstheme="minorHAnsi"/>
        </w:rPr>
      </w:pPr>
      <w:r w:rsidRPr="008A13BB">
        <w:rPr>
          <w:rFonts w:ascii="Garamond" w:hAnsi="Garamond" w:cstheme="minorHAnsi"/>
        </w:rPr>
        <w:t>wymiana opraw oświetlenia ulicznego:</w:t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  <w:t xml:space="preserve">  6 399,99 zł</w:t>
      </w:r>
    </w:p>
    <w:p w14:paraId="62BCB96E" w14:textId="77777777" w:rsidR="008A13BB" w:rsidRPr="008A13BB" w:rsidRDefault="008A13BB" w:rsidP="008A13B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Garamond" w:hAnsi="Garamond" w:cstheme="minorHAnsi"/>
        </w:rPr>
      </w:pPr>
      <w:r w:rsidRPr="008A13BB">
        <w:rPr>
          <w:rFonts w:ascii="Garamond" w:hAnsi="Garamond" w:cstheme="minorHAnsi"/>
        </w:rPr>
        <w:t xml:space="preserve">malowanie czterech klatek schodowych 11Listopada 6A: </w:t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  <w:t>41 040,00 zł</w:t>
      </w:r>
    </w:p>
    <w:p w14:paraId="7D22967C" w14:textId="739B944D" w:rsidR="008A13BB" w:rsidRPr="008A13BB" w:rsidRDefault="008A13BB" w:rsidP="008A13B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Garamond" w:hAnsi="Garamond" w:cstheme="minorHAnsi"/>
        </w:rPr>
      </w:pPr>
      <w:r w:rsidRPr="008A13BB">
        <w:rPr>
          <w:rFonts w:ascii="Garamond" w:hAnsi="Garamond" w:cstheme="minorHAnsi"/>
        </w:rPr>
        <w:t xml:space="preserve">malowanie dwóch klatek schodowych </w:t>
      </w:r>
      <w:proofErr w:type="spellStart"/>
      <w:r w:rsidRPr="008A13BB">
        <w:rPr>
          <w:rFonts w:ascii="Garamond" w:hAnsi="Garamond" w:cstheme="minorHAnsi"/>
        </w:rPr>
        <w:t>Dekutowskiego</w:t>
      </w:r>
      <w:proofErr w:type="spellEnd"/>
      <w:r w:rsidRPr="008A13BB">
        <w:rPr>
          <w:rFonts w:ascii="Garamond" w:hAnsi="Garamond" w:cstheme="minorHAnsi"/>
        </w:rPr>
        <w:t xml:space="preserve"> 26: </w:t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  <w:t>20 520,00 zł</w:t>
      </w:r>
    </w:p>
    <w:p w14:paraId="32F417F9" w14:textId="77777777" w:rsidR="008A13BB" w:rsidRPr="008A13BB" w:rsidRDefault="008A13BB" w:rsidP="008A13B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Garamond" w:hAnsi="Garamond" w:cstheme="minorHAnsi"/>
        </w:rPr>
      </w:pPr>
      <w:r w:rsidRPr="008A13BB">
        <w:rPr>
          <w:rFonts w:ascii="Garamond" w:hAnsi="Garamond" w:cstheme="minorHAnsi"/>
        </w:rPr>
        <w:t xml:space="preserve">malowanie dwóch klatek schodowych </w:t>
      </w:r>
      <w:proofErr w:type="spellStart"/>
      <w:r w:rsidRPr="008A13BB">
        <w:rPr>
          <w:rFonts w:ascii="Garamond" w:hAnsi="Garamond" w:cstheme="minorHAnsi"/>
        </w:rPr>
        <w:t>Dekutowskiego</w:t>
      </w:r>
      <w:proofErr w:type="spellEnd"/>
      <w:r w:rsidRPr="008A13BB">
        <w:rPr>
          <w:rFonts w:ascii="Garamond" w:hAnsi="Garamond" w:cstheme="minorHAnsi"/>
        </w:rPr>
        <w:t xml:space="preserve"> 26A:</w:t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  <w:t xml:space="preserve">20 520,00 zł </w:t>
      </w:r>
    </w:p>
    <w:p w14:paraId="594867EC" w14:textId="77777777" w:rsidR="008A13BB" w:rsidRPr="008A13BB" w:rsidRDefault="008A13BB" w:rsidP="008A13B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Garamond" w:hAnsi="Garamond" w:cstheme="minorHAnsi"/>
        </w:rPr>
      </w:pPr>
      <w:r w:rsidRPr="008A13BB">
        <w:rPr>
          <w:rFonts w:ascii="Garamond" w:hAnsi="Garamond" w:cstheme="minorHAnsi"/>
        </w:rPr>
        <w:t>malowanie dwóch klatek schodowych Kopernika 16A:</w:t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  <w:t xml:space="preserve">20 520,00 zł </w:t>
      </w:r>
    </w:p>
    <w:p w14:paraId="49C7B8FA" w14:textId="77777777" w:rsidR="008A13BB" w:rsidRPr="008A13BB" w:rsidRDefault="008A13BB" w:rsidP="008A13B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Garamond" w:hAnsi="Garamond" w:cstheme="minorHAnsi"/>
        </w:rPr>
      </w:pPr>
      <w:r w:rsidRPr="008A13BB">
        <w:rPr>
          <w:rFonts w:ascii="Garamond" w:hAnsi="Garamond" w:cstheme="minorHAnsi"/>
        </w:rPr>
        <w:t>malowanie dwóch klatek schodowych Kopernika 16B:</w:t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  <w:t xml:space="preserve">20 520,00 zł </w:t>
      </w:r>
    </w:p>
    <w:p w14:paraId="0E102C69" w14:textId="13360145" w:rsidR="008A13BB" w:rsidRPr="008A13BB" w:rsidRDefault="008A13BB" w:rsidP="008A13B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Garamond" w:hAnsi="Garamond" w:cstheme="minorHAnsi"/>
        </w:rPr>
      </w:pPr>
      <w:r w:rsidRPr="008A13BB">
        <w:rPr>
          <w:rFonts w:ascii="Garamond" w:hAnsi="Garamond" w:cstheme="minorHAnsi"/>
        </w:rPr>
        <w:t xml:space="preserve">remont mieszkania </w:t>
      </w:r>
      <w:proofErr w:type="spellStart"/>
      <w:r w:rsidRPr="008A13BB">
        <w:rPr>
          <w:rFonts w:ascii="Garamond" w:hAnsi="Garamond" w:cstheme="minorHAnsi"/>
        </w:rPr>
        <w:t>Dekutowskiego</w:t>
      </w:r>
      <w:proofErr w:type="spellEnd"/>
      <w:r w:rsidRPr="008A13BB">
        <w:rPr>
          <w:rFonts w:ascii="Garamond" w:hAnsi="Garamond" w:cstheme="minorHAnsi"/>
        </w:rPr>
        <w:t xml:space="preserve"> 26A/4:</w:t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  <w:t>12 600,00 zł</w:t>
      </w:r>
    </w:p>
    <w:p w14:paraId="1D84669A" w14:textId="19DB6BAA" w:rsidR="008A13BB" w:rsidRPr="008A13BB" w:rsidRDefault="008A13BB" w:rsidP="008A13B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Garamond" w:hAnsi="Garamond" w:cstheme="minorHAnsi"/>
        </w:rPr>
      </w:pPr>
      <w:r w:rsidRPr="008A13BB">
        <w:rPr>
          <w:rFonts w:ascii="Garamond" w:hAnsi="Garamond" w:cstheme="minorHAnsi"/>
        </w:rPr>
        <w:t xml:space="preserve">remont tarasu Kopernika 23: </w:t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  <w:t>30 652,99 zł</w:t>
      </w:r>
    </w:p>
    <w:p w14:paraId="476037FF" w14:textId="1AE80FAB" w:rsidR="008A13BB" w:rsidRDefault="008A13BB" w:rsidP="008A13B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Garamond" w:hAnsi="Garamond" w:cstheme="minorHAnsi"/>
        </w:rPr>
      </w:pPr>
      <w:r w:rsidRPr="008A13BB">
        <w:rPr>
          <w:rFonts w:ascii="Garamond" w:hAnsi="Garamond" w:cstheme="minorHAnsi"/>
        </w:rPr>
        <w:t>remont 3 balkonów ul. Św. Barbary 9B</w:t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</w:r>
      <w:r w:rsidRPr="008A13BB">
        <w:rPr>
          <w:rFonts w:ascii="Garamond" w:hAnsi="Garamond" w:cstheme="minorHAnsi"/>
        </w:rPr>
        <w:tab/>
        <w:t>13 176,00 zł</w:t>
      </w:r>
    </w:p>
    <w:p w14:paraId="4D18C836" w14:textId="2B9C8823" w:rsidR="008A13BB" w:rsidRPr="00FB1479" w:rsidRDefault="00FB1479" w:rsidP="00875077">
      <w:pPr>
        <w:pStyle w:val="Akapitzlist"/>
        <w:spacing w:after="0" w:line="360" w:lineRule="auto"/>
        <w:jc w:val="both"/>
        <w:rPr>
          <w:rFonts w:ascii="Garamond" w:hAnsi="Garamond" w:cstheme="minorHAnsi"/>
        </w:rPr>
      </w:pPr>
      <w:r w:rsidRPr="00FB1479">
        <w:rPr>
          <w:rFonts w:ascii="Garamond" w:hAnsi="Garamond" w:cstheme="minorHAnsi"/>
        </w:rPr>
        <w:t>Razem</w:t>
      </w:r>
      <w:r w:rsidRPr="00FB1479">
        <w:rPr>
          <w:rFonts w:ascii="Garamond" w:hAnsi="Garamond" w:cstheme="minorHAnsi"/>
        </w:rPr>
        <w:tab/>
      </w:r>
      <w:r w:rsidRPr="00FB1479">
        <w:rPr>
          <w:rFonts w:ascii="Garamond" w:hAnsi="Garamond" w:cstheme="minorHAnsi"/>
        </w:rPr>
        <w:tab/>
      </w:r>
      <w:r w:rsidRPr="00FB1479">
        <w:rPr>
          <w:rFonts w:ascii="Garamond" w:hAnsi="Garamond" w:cstheme="minorHAnsi"/>
        </w:rPr>
        <w:tab/>
      </w:r>
      <w:r w:rsidRPr="00FB1479">
        <w:rPr>
          <w:rFonts w:ascii="Garamond" w:hAnsi="Garamond" w:cstheme="minorHAnsi"/>
        </w:rPr>
        <w:tab/>
      </w:r>
      <w:r w:rsidRPr="00FB1479">
        <w:rPr>
          <w:rFonts w:ascii="Garamond" w:hAnsi="Garamond" w:cstheme="minorHAnsi"/>
        </w:rPr>
        <w:tab/>
      </w:r>
      <w:r w:rsidRPr="00FB1479">
        <w:rPr>
          <w:rFonts w:ascii="Garamond" w:hAnsi="Garamond" w:cstheme="minorHAnsi"/>
        </w:rPr>
        <w:tab/>
      </w:r>
      <w:r w:rsidRPr="00FB1479">
        <w:rPr>
          <w:rFonts w:ascii="Garamond" w:hAnsi="Garamond" w:cstheme="minorHAnsi"/>
        </w:rPr>
        <w:tab/>
      </w:r>
      <w:r w:rsidRPr="00FB1479">
        <w:rPr>
          <w:rFonts w:ascii="Garamond" w:hAnsi="Garamond" w:cstheme="minorHAnsi"/>
        </w:rPr>
        <w:tab/>
        <w:t xml:space="preserve">          </w:t>
      </w:r>
      <w:r>
        <w:rPr>
          <w:rFonts w:ascii="Garamond" w:hAnsi="Garamond" w:cstheme="minorHAnsi"/>
        </w:rPr>
        <w:t xml:space="preserve"> </w:t>
      </w:r>
      <w:r w:rsidRPr="00FB1479">
        <w:rPr>
          <w:rFonts w:ascii="Garamond" w:hAnsi="Garamond" w:cstheme="minorHAnsi"/>
        </w:rPr>
        <w:t>300 529,23 zł</w:t>
      </w:r>
    </w:p>
    <w:p w14:paraId="12F91E80" w14:textId="0A676F87" w:rsidR="00FB1479" w:rsidRDefault="008A13BB" w:rsidP="00875077">
      <w:pPr>
        <w:pStyle w:val="tekst-tabelka-lub-formularz"/>
        <w:tabs>
          <w:tab w:val="clear" w:pos="2540"/>
          <w:tab w:val="center" w:pos="1095"/>
          <w:tab w:val="center" w:pos="5808"/>
        </w:tabs>
        <w:spacing w:line="360" w:lineRule="auto"/>
        <w:ind w:right="11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Ponadto</w:t>
      </w:r>
      <w:r w:rsidRPr="008A13BB">
        <w:rPr>
          <w:rFonts w:ascii="Garamond" w:hAnsi="Garamond"/>
          <w:sz w:val="24"/>
          <w:szCs w:val="24"/>
        </w:rPr>
        <w:t xml:space="preserve"> Spółka opracowała dokumentację techniczną wykonania wewnętrznej instalacji ciepłej wody użytkowej i centralnego ogrzewania w budynkach Kopernika 16A i 16B w Tarnobrzegu oraz wykonała I </w:t>
      </w:r>
      <w:r w:rsidR="00CE0CFD">
        <w:rPr>
          <w:rFonts w:ascii="Garamond" w:hAnsi="Garamond"/>
          <w:sz w:val="24"/>
          <w:szCs w:val="24"/>
        </w:rPr>
        <w:t>e</w:t>
      </w:r>
      <w:r w:rsidRPr="008A13BB">
        <w:rPr>
          <w:rFonts w:ascii="Garamond" w:hAnsi="Garamond"/>
          <w:sz w:val="24"/>
          <w:szCs w:val="24"/>
        </w:rPr>
        <w:t xml:space="preserve">tap prac w zakresie ciepłej wody użytkowej. Łączny koszt netto poniesionych nakladów </w:t>
      </w:r>
      <w:r>
        <w:rPr>
          <w:rFonts w:ascii="Garamond" w:hAnsi="Garamond"/>
          <w:sz w:val="24"/>
          <w:szCs w:val="24"/>
        </w:rPr>
        <w:t xml:space="preserve">w roku 2024 </w:t>
      </w:r>
      <w:r w:rsidRPr="008A13BB">
        <w:rPr>
          <w:rFonts w:ascii="Garamond" w:hAnsi="Garamond"/>
          <w:sz w:val="24"/>
          <w:szCs w:val="24"/>
        </w:rPr>
        <w:t>wyniósł</w:t>
      </w:r>
      <w:r w:rsidRPr="008A13BB">
        <w:rPr>
          <w:rFonts w:ascii="Garamond" w:hAnsi="Garamond"/>
          <w:color w:val="FF0000"/>
          <w:sz w:val="24"/>
          <w:szCs w:val="24"/>
        </w:rPr>
        <w:t xml:space="preserve"> </w:t>
      </w:r>
      <w:r w:rsidRPr="008A13BB">
        <w:rPr>
          <w:rFonts w:ascii="Garamond" w:hAnsi="Garamond"/>
          <w:sz w:val="24"/>
          <w:szCs w:val="24"/>
        </w:rPr>
        <w:t xml:space="preserve">108 480,00 zł. </w:t>
      </w:r>
    </w:p>
    <w:p w14:paraId="0B0203E7" w14:textId="6443AAB7" w:rsidR="008A13BB" w:rsidRPr="008A13BB" w:rsidRDefault="008A13BB" w:rsidP="00875077">
      <w:pPr>
        <w:pStyle w:val="tekst-tabelka-lub-formularz"/>
        <w:tabs>
          <w:tab w:val="clear" w:pos="2540"/>
          <w:tab w:val="center" w:pos="1095"/>
          <w:tab w:val="center" w:pos="5808"/>
        </w:tabs>
        <w:spacing w:line="360" w:lineRule="auto"/>
        <w:ind w:right="113"/>
        <w:rPr>
          <w:rFonts w:ascii="Garamond" w:hAnsi="Garamond"/>
          <w:sz w:val="24"/>
          <w:szCs w:val="24"/>
        </w:rPr>
      </w:pPr>
      <w:r w:rsidRPr="008A13BB">
        <w:rPr>
          <w:rFonts w:ascii="Garamond" w:hAnsi="Garamond"/>
          <w:sz w:val="24"/>
          <w:szCs w:val="24"/>
        </w:rPr>
        <w:t>Konieczność podjęcia niniejszej inwestycji wynikała z wyeksploataowania instalacji solarnej do podgrzewu cieplej wody oraz indywidualnych elektrycznych akumulacyjnych pieców służących do ogrzewania lokali mieszkalnych.</w:t>
      </w:r>
      <w:r>
        <w:rPr>
          <w:rFonts w:ascii="Garamond" w:hAnsi="Garamond"/>
          <w:sz w:val="24"/>
          <w:szCs w:val="24"/>
        </w:rPr>
        <w:t xml:space="preserve"> Dalszy etap prac w zakresie </w:t>
      </w:r>
      <w:r w:rsidRPr="008A13BB">
        <w:rPr>
          <w:rFonts w:ascii="Garamond" w:hAnsi="Garamond"/>
          <w:sz w:val="24"/>
          <w:szCs w:val="24"/>
        </w:rPr>
        <w:t>modernizacj</w:t>
      </w:r>
      <w:r>
        <w:rPr>
          <w:rFonts w:ascii="Garamond" w:hAnsi="Garamond"/>
          <w:sz w:val="24"/>
          <w:szCs w:val="24"/>
        </w:rPr>
        <w:t>i</w:t>
      </w:r>
      <w:r w:rsidRPr="008A13BB">
        <w:rPr>
          <w:rFonts w:ascii="Garamond" w:hAnsi="Garamond"/>
          <w:sz w:val="24"/>
          <w:szCs w:val="24"/>
        </w:rPr>
        <w:t xml:space="preserve"> instalacji centralnego ogrzewania w budynkach Kopernika 16A i 16B </w:t>
      </w:r>
      <w:r>
        <w:rPr>
          <w:rFonts w:ascii="Garamond" w:hAnsi="Garamond"/>
          <w:sz w:val="24"/>
          <w:szCs w:val="24"/>
        </w:rPr>
        <w:t xml:space="preserve">przewidziany jest na lata 2025-2026, przewidywany koszt wykonania </w:t>
      </w:r>
      <w:r w:rsidR="00FB1479">
        <w:rPr>
          <w:rFonts w:ascii="Garamond" w:hAnsi="Garamond"/>
          <w:sz w:val="24"/>
          <w:szCs w:val="24"/>
        </w:rPr>
        <w:t xml:space="preserve">inwestycji to </w:t>
      </w:r>
      <w:r w:rsidR="00FB1479" w:rsidRPr="008A13BB">
        <w:rPr>
          <w:rFonts w:ascii="Garamond" w:hAnsi="Garamond"/>
          <w:sz w:val="24"/>
          <w:szCs w:val="24"/>
        </w:rPr>
        <w:t>ok 470 000,00 zł.</w:t>
      </w:r>
    </w:p>
    <w:p w14:paraId="1874DC80" w14:textId="77777777" w:rsidR="008A13BB" w:rsidRPr="008A13BB" w:rsidRDefault="008A13BB" w:rsidP="00875077">
      <w:pPr>
        <w:spacing w:after="0" w:line="360" w:lineRule="auto"/>
        <w:contextualSpacing/>
        <w:jc w:val="both"/>
        <w:rPr>
          <w:rFonts w:ascii="Garamond" w:hAnsi="Garamond" w:cstheme="minorHAnsi"/>
        </w:rPr>
      </w:pPr>
    </w:p>
    <w:p w14:paraId="04587759" w14:textId="77777777" w:rsidR="00CE0CFD" w:rsidRDefault="008A13BB" w:rsidP="00875077">
      <w:pPr>
        <w:spacing w:after="0" w:line="360" w:lineRule="auto"/>
        <w:contextualSpacing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875077">
        <w:rPr>
          <w:rFonts w:ascii="Garamond" w:hAnsi="Garamond" w:cstheme="minorHAnsi"/>
          <w:b/>
          <w:bCs/>
          <w:sz w:val="24"/>
          <w:szCs w:val="24"/>
        </w:rPr>
        <w:t>Razem</w:t>
      </w:r>
      <w:r w:rsidR="00CE0CFD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FB1479" w:rsidRPr="00875077">
        <w:rPr>
          <w:rFonts w:ascii="Garamond" w:hAnsi="Garamond" w:cstheme="minorHAnsi"/>
          <w:b/>
          <w:bCs/>
          <w:sz w:val="24"/>
          <w:szCs w:val="24"/>
        </w:rPr>
        <w:t xml:space="preserve">wymienione </w:t>
      </w:r>
      <w:r w:rsidR="00CE0CFD">
        <w:rPr>
          <w:rFonts w:ascii="Garamond" w:hAnsi="Garamond" w:cstheme="minorHAnsi"/>
          <w:b/>
          <w:bCs/>
          <w:sz w:val="24"/>
          <w:szCs w:val="24"/>
        </w:rPr>
        <w:t xml:space="preserve">główne </w:t>
      </w:r>
      <w:r w:rsidR="00FB1479" w:rsidRPr="00875077">
        <w:rPr>
          <w:rFonts w:ascii="Garamond" w:hAnsi="Garamond" w:cstheme="minorHAnsi"/>
          <w:b/>
          <w:bCs/>
          <w:sz w:val="24"/>
          <w:szCs w:val="24"/>
        </w:rPr>
        <w:t>wydatki remontowe  w budynkach własnych</w:t>
      </w:r>
      <w:r w:rsidRPr="00875077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FB1479" w:rsidRPr="00875077">
        <w:rPr>
          <w:rFonts w:ascii="Garamond" w:hAnsi="Garamond" w:cstheme="minorHAnsi"/>
          <w:b/>
          <w:bCs/>
          <w:sz w:val="24"/>
          <w:szCs w:val="24"/>
        </w:rPr>
        <w:t xml:space="preserve">w roku 2024 wyniosły </w:t>
      </w:r>
      <w:r w:rsidRPr="00875077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FB1479" w:rsidRPr="00875077">
        <w:rPr>
          <w:rFonts w:ascii="Garamond" w:hAnsi="Garamond" w:cstheme="minorHAnsi"/>
          <w:b/>
          <w:bCs/>
          <w:sz w:val="24"/>
          <w:szCs w:val="24"/>
        </w:rPr>
        <w:t xml:space="preserve">409 009,23 zł. </w:t>
      </w:r>
    </w:p>
    <w:p w14:paraId="5074B90A" w14:textId="70E10A63" w:rsidR="008A13BB" w:rsidRPr="00875077" w:rsidRDefault="00CE0CFD" w:rsidP="00875077">
      <w:pPr>
        <w:spacing w:after="0" w:line="360" w:lineRule="auto"/>
        <w:contextualSpacing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CE0CFD">
        <w:rPr>
          <w:rFonts w:ascii="Garamond" w:hAnsi="Garamond" w:cstheme="minorHAnsi"/>
          <w:sz w:val="24"/>
          <w:szCs w:val="24"/>
        </w:rPr>
        <w:lastRenderedPageBreak/>
        <w:t>Op</w:t>
      </w:r>
      <w:r>
        <w:rPr>
          <w:rFonts w:ascii="Garamond" w:hAnsi="Garamond" w:cstheme="minorHAnsi"/>
          <w:sz w:val="24"/>
          <w:szCs w:val="24"/>
        </w:rPr>
        <w:t xml:space="preserve">rócz nich Spółka ponosi bieżące wydatki na drobne remonty oraz wydatki na poczet funduszu remontowego we wspólnotach, w których posiada własne lokale: Wspólnota Kopernika 23 i Wspólnota Św. Barbary 9B. </w:t>
      </w:r>
    </w:p>
    <w:p w14:paraId="0DB2A28B" w14:textId="77777777" w:rsidR="00630F15" w:rsidRDefault="00630F15" w:rsidP="009C3627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0A5260AC" w14:textId="51100E7B" w:rsidR="00E51E94" w:rsidRDefault="00E51E94" w:rsidP="009C3627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SYTUACJA FINANSOWA SPÓŁKI W OKRESIE SPRAWOZDAWCZYM</w:t>
      </w:r>
    </w:p>
    <w:p w14:paraId="186C4C34" w14:textId="6A8EFB7A" w:rsidR="00524C82" w:rsidRPr="00CE42BC" w:rsidRDefault="0031271B" w:rsidP="009C3627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CE42BC">
        <w:rPr>
          <w:rFonts w:ascii="Garamond" w:hAnsi="Garamond"/>
          <w:b/>
          <w:sz w:val="24"/>
          <w:szCs w:val="24"/>
        </w:rPr>
        <w:t xml:space="preserve"> </w:t>
      </w:r>
    </w:p>
    <w:p w14:paraId="1D90F94B" w14:textId="34255134" w:rsidR="00C927EB" w:rsidRPr="005A0F85" w:rsidRDefault="00C927EB" w:rsidP="00FB1479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5A0F85">
        <w:rPr>
          <w:rFonts w:ascii="Garamond" w:hAnsi="Garamond"/>
          <w:b/>
          <w:sz w:val="24"/>
          <w:szCs w:val="24"/>
        </w:rPr>
        <w:t>Za rok 20</w:t>
      </w:r>
      <w:r>
        <w:rPr>
          <w:rFonts w:ascii="Garamond" w:hAnsi="Garamond"/>
          <w:b/>
          <w:sz w:val="24"/>
          <w:szCs w:val="24"/>
        </w:rPr>
        <w:t>2</w:t>
      </w:r>
      <w:r w:rsidR="00FB1479">
        <w:rPr>
          <w:rFonts w:ascii="Garamond" w:hAnsi="Garamond"/>
          <w:b/>
          <w:sz w:val="24"/>
          <w:szCs w:val="24"/>
        </w:rPr>
        <w:t>4</w:t>
      </w:r>
      <w:r w:rsidRPr="005A0F85">
        <w:rPr>
          <w:rFonts w:ascii="Garamond" w:hAnsi="Garamond"/>
          <w:b/>
          <w:sz w:val="24"/>
          <w:szCs w:val="24"/>
        </w:rPr>
        <w:t xml:space="preserve"> Spółka sporządziła sprawozdanie finansowe</w:t>
      </w:r>
      <w:r w:rsidRPr="005A0F85">
        <w:rPr>
          <w:rFonts w:ascii="Garamond" w:hAnsi="Garamond"/>
          <w:sz w:val="24"/>
          <w:szCs w:val="24"/>
        </w:rPr>
        <w:t xml:space="preserve"> zgodnie z art. 45 ustawy</w:t>
      </w:r>
      <w:r w:rsidR="00CE0CFD">
        <w:rPr>
          <w:rFonts w:ascii="Garamond" w:hAnsi="Garamond"/>
          <w:sz w:val="24"/>
          <w:szCs w:val="24"/>
        </w:rPr>
        <w:t xml:space="preserve"> </w:t>
      </w:r>
      <w:r w:rsidR="00CE0CFD">
        <w:rPr>
          <w:rFonts w:ascii="Garamond" w:hAnsi="Garamond"/>
          <w:sz w:val="24"/>
          <w:szCs w:val="24"/>
        </w:rPr>
        <w:br/>
      </w:r>
      <w:r w:rsidRPr="005A0F85">
        <w:rPr>
          <w:rFonts w:ascii="Garamond" w:hAnsi="Garamond"/>
          <w:sz w:val="24"/>
          <w:szCs w:val="24"/>
        </w:rPr>
        <w:t xml:space="preserve">o </w:t>
      </w:r>
      <w:r w:rsidR="001C701C">
        <w:rPr>
          <w:rFonts w:ascii="Garamond" w:hAnsi="Garamond"/>
          <w:sz w:val="24"/>
          <w:szCs w:val="24"/>
        </w:rPr>
        <w:t>r</w:t>
      </w:r>
      <w:r w:rsidRPr="005A0F85">
        <w:rPr>
          <w:rFonts w:ascii="Garamond" w:hAnsi="Garamond"/>
          <w:sz w:val="24"/>
          <w:szCs w:val="24"/>
        </w:rPr>
        <w:t>achunkowości z dnia 29.09.1994 r (tj. Dz.U. z 20</w:t>
      </w:r>
      <w:r>
        <w:rPr>
          <w:rFonts w:ascii="Garamond" w:hAnsi="Garamond"/>
          <w:sz w:val="24"/>
          <w:szCs w:val="24"/>
        </w:rPr>
        <w:t>2</w:t>
      </w:r>
      <w:r w:rsidR="00161774">
        <w:rPr>
          <w:rFonts w:ascii="Garamond" w:hAnsi="Garamond"/>
          <w:sz w:val="24"/>
          <w:szCs w:val="24"/>
        </w:rPr>
        <w:t>3</w:t>
      </w:r>
      <w:r w:rsidRPr="005A0F85">
        <w:rPr>
          <w:rFonts w:ascii="Garamond" w:hAnsi="Garamond"/>
          <w:sz w:val="24"/>
          <w:szCs w:val="24"/>
        </w:rPr>
        <w:t xml:space="preserve"> r. poz. </w:t>
      </w:r>
      <w:r w:rsidR="00161774">
        <w:rPr>
          <w:rFonts w:ascii="Garamond" w:hAnsi="Garamond"/>
          <w:sz w:val="24"/>
          <w:szCs w:val="24"/>
        </w:rPr>
        <w:t>120</w:t>
      </w:r>
      <w:r w:rsidRPr="005A0F85">
        <w:rPr>
          <w:rFonts w:ascii="Garamond" w:hAnsi="Garamond"/>
          <w:sz w:val="24"/>
          <w:szCs w:val="24"/>
        </w:rPr>
        <w:t xml:space="preserve"> z </w:t>
      </w:r>
      <w:proofErr w:type="spellStart"/>
      <w:r w:rsidRPr="005A0F85">
        <w:rPr>
          <w:rFonts w:ascii="Garamond" w:hAnsi="Garamond"/>
          <w:sz w:val="24"/>
          <w:szCs w:val="24"/>
        </w:rPr>
        <w:t>późn</w:t>
      </w:r>
      <w:proofErr w:type="spellEnd"/>
      <w:r w:rsidRPr="005A0F85">
        <w:rPr>
          <w:rFonts w:ascii="Garamond" w:hAnsi="Garamond"/>
          <w:sz w:val="24"/>
          <w:szCs w:val="24"/>
        </w:rPr>
        <w:t xml:space="preserve">. zm.) </w:t>
      </w:r>
      <w:r w:rsidR="00161774" w:rsidRPr="005A0F85">
        <w:rPr>
          <w:rFonts w:ascii="Garamond" w:hAnsi="Garamond"/>
          <w:sz w:val="24"/>
          <w:szCs w:val="24"/>
        </w:rPr>
        <w:t>składające</w:t>
      </w:r>
      <w:r w:rsidRPr="005A0F85">
        <w:rPr>
          <w:rFonts w:ascii="Garamond" w:hAnsi="Garamond"/>
          <w:sz w:val="24"/>
          <w:szCs w:val="24"/>
        </w:rPr>
        <w:t xml:space="preserve"> się z:</w:t>
      </w:r>
    </w:p>
    <w:p w14:paraId="5DB87D96" w14:textId="77777777" w:rsidR="00C927EB" w:rsidRPr="005A0F85" w:rsidRDefault="00C927EB" w:rsidP="009C3627">
      <w:pPr>
        <w:pStyle w:val="tekst-tabelka-lub-formularz"/>
        <w:tabs>
          <w:tab w:val="clear" w:pos="2540"/>
          <w:tab w:val="center" w:pos="1095"/>
          <w:tab w:val="center" w:pos="5808"/>
        </w:tabs>
        <w:spacing w:line="360" w:lineRule="auto"/>
        <w:ind w:right="113"/>
        <w:jc w:val="left"/>
        <w:rPr>
          <w:rFonts w:ascii="Garamond" w:hAnsi="Garamond"/>
          <w:sz w:val="24"/>
          <w:szCs w:val="24"/>
        </w:rPr>
      </w:pPr>
      <w:r w:rsidRPr="005A0F85">
        <w:rPr>
          <w:rFonts w:ascii="Garamond" w:hAnsi="Garamond"/>
          <w:sz w:val="24"/>
          <w:szCs w:val="24"/>
        </w:rPr>
        <w:t>• wprowadzenia do sprawozdania finansowego,</w:t>
      </w:r>
    </w:p>
    <w:p w14:paraId="09B6C2B1" w14:textId="77777777" w:rsidR="00C927EB" w:rsidRPr="005A0F85" w:rsidRDefault="00C927EB" w:rsidP="009C3627">
      <w:pPr>
        <w:pStyle w:val="tekst-tabelka-lub-formularz"/>
        <w:tabs>
          <w:tab w:val="clear" w:pos="2540"/>
          <w:tab w:val="center" w:pos="1095"/>
          <w:tab w:val="center" w:pos="5808"/>
        </w:tabs>
        <w:spacing w:line="360" w:lineRule="auto"/>
        <w:ind w:right="113"/>
        <w:jc w:val="left"/>
        <w:rPr>
          <w:rFonts w:ascii="Garamond" w:hAnsi="Garamond"/>
          <w:sz w:val="24"/>
          <w:szCs w:val="24"/>
        </w:rPr>
      </w:pPr>
      <w:r w:rsidRPr="005A0F85">
        <w:rPr>
          <w:rFonts w:ascii="Garamond" w:hAnsi="Garamond"/>
          <w:sz w:val="24"/>
          <w:szCs w:val="24"/>
        </w:rPr>
        <w:t>• bilansu,</w:t>
      </w:r>
    </w:p>
    <w:p w14:paraId="4357BE57" w14:textId="77777777" w:rsidR="00C927EB" w:rsidRPr="005A0F85" w:rsidRDefault="00C927EB" w:rsidP="009C3627">
      <w:pPr>
        <w:pStyle w:val="tekst-tabelka-lub-formularz"/>
        <w:tabs>
          <w:tab w:val="clear" w:pos="2540"/>
          <w:tab w:val="center" w:pos="1095"/>
          <w:tab w:val="center" w:pos="5808"/>
        </w:tabs>
        <w:spacing w:line="360" w:lineRule="auto"/>
        <w:ind w:right="113"/>
        <w:jc w:val="left"/>
        <w:rPr>
          <w:rFonts w:ascii="Garamond" w:hAnsi="Garamond"/>
          <w:sz w:val="24"/>
          <w:szCs w:val="24"/>
        </w:rPr>
      </w:pPr>
      <w:r w:rsidRPr="005A0F85">
        <w:rPr>
          <w:rFonts w:ascii="Garamond" w:hAnsi="Garamond"/>
          <w:sz w:val="24"/>
          <w:szCs w:val="24"/>
        </w:rPr>
        <w:t>• rachunku zysków i strat,</w:t>
      </w:r>
    </w:p>
    <w:p w14:paraId="182DF8BC" w14:textId="171841AA" w:rsidR="00C927EB" w:rsidRPr="005A0F85" w:rsidRDefault="00C927EB" w:rsidP="009C3627">
      <w:pPr>
        <w:pStyle w:val="tekst-tabelka-lub-formularz"/>
        <w:tabs>
          <w:tab w:val="clear" w:pos="2540"/>
          <w:tab w:val="center" w:pos="1095"/>
          <w:tab w:val="center" w:pos="5808"/>
        </w:tabs>
        <w:spacing w:line="360" w:lineRule="auto"/>
        <w:ind w:right="113"/>
        <w:jc w:val="left"/>
        <w:rPr>
          <w:rFonts w:ascii="Garamond" w:hAnsi="Garamond"/>
          <w:sz w:val="24"/>
          <w:szCs w:val="24"/>
        </w:rPr>
      </w:pPr>
      <w:r w:rsidRPr="005A0F85">
        <w:rPr>
          <w:rFonts w:ascii="Garamond" w:hAnsi="Garamond"/>
          <w:sz w:val="24"/>
          <w:szCs w:val="24"/>
        </w:rPr>
        <w:t>• dodatkowych informacji i objaśnień</w:t>
      </w:r>
      <w:r w:rsidR="00771E10">
        <w:rPr>
          <w:rFonts w:ascii="Garamond" w:hAnsi="Garamond"/>
          <w:sz w:val="24"/>
          <w:szCs w:val="24"/>
        </w:rPr>
        <w:t xml:space="preserve">. </w:t>
      </w:r>
    </w:p>
    <w:p w14:paraId="120D98DF" w14:textId="77777777" w:rsidR="00875077" w:rsidRDefault="00875077" w:rsidP="00875077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366D144D" w14:textId="4902F8BF" w:rsidR="00875077" w:rsidRDefault="00875077" w:rsidP="00875077">
      <w:pPr>
        <w:spacing w:after="0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6586B">
        <w:rPr>
          <w:rFonts w:ascii="Garamond" w:hAnsi="Garamond"/>
          <w:b/>
          <w:sz w:val="24"/>
          <w:szCs w:val="24"/>
        </w:rPr>
        <w:t>Rachunek zysków i strat</w:t>
      </w:r>
    </w:p>
    <w:p w14:paraId="458A5B45" w14:textId="77777777" w:rsidR="00875077" w:rsidRDefault="00875077" w:rsidP="00875077">
      <w:pPr>
        <w:spacing w:after="0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</w:p>
    <w:p w14:paraId="11B7F00C" w14:textId="38EBB4F8" w:rsidR="00875077" w:rsidRPr="00CE0CFD" w:rsidRDefault="00875077" w:rsidP="00875077">
      <w:pPr>
        <w:spacing w:after="0" w:line="360" w:lineRule="auto"/>
        <w:jc w:val="both"/>
        <w:rPr>
          <w:rFonts w:ascii="Garamond" w:hAnsi="Garamond"/>
          <w:b/>
          <w:bCs/>
          <w:kern w:val="2"/>
          <w:sz w:val="24"/>
          <w:szCs w:val="24"/>
          <w14:ligatures w14:val="standardContextual"/>
        </w:rPr>
      </w:pPr>
      <w:r w:rsidRPr="00CE0CFD">
        <w:rPr>
          <w:rFonts w:ascii="Garamond" w:hAnsi="Garamond"/>
          <w:b/>
          <w:bCs/>
          <w:kern w:val="2"/>
          <w:sz w:val="24"/>
          <w:szCs w:val="24"/>
          <w14:ligatures w14:val="standardContextual"/>
        </w:rPr>
        <w:t xml:space="preserve">Tarnobrzeskie Towarzystwo Budownictwa Społecznego Sp. z o.o. na dzień 31.12.2024 roku w Rachunku Zysków i Start wykazuje stratę netto w wysokości – 1 437 544,67 zł. </w:t>
      </w:r>
    </w:p>
    <w:p w14:paraId="069FBB93" w14:textId="77777777" w:rsid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</w:p>
    <w:p w14:paraId="5880B800" w14:textId="70BC65F1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>Strata ta wynika z:</w:t>
      </w:r>
    </w:p>
    <w:p w14:paraId="5D1FC851" w14:textId="77777777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>- bieżącej działalności Spółki - strata: 680 793,47 zł</w:t>
      </w:r>
    </w:p>
    <w:p w14:paraId="2754AFFB" w14:textId="77777777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>- utworzone odpisy aktualizujące należności 84 538,14 zł, w tym odpis na należności na różnice w stawce czynszu w sprawach sądowych za 2024 rok w wysokości 81 300,96 zł</w:t>
      </w:r>
    </w:p>
    <w:p w14:paraId="76F000E1" w14:textId="546A860C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- utworzone lub zaktualizowane rezerwy </w:t>
      </w:r>
      <w:r>
        <w:rPr>
          <w:rFonts w:ascii="Garamond" w:hAnsi="Garamond"/>
          <w:kern w:val="2"/>
          <w:sz w:val="24"/>
          <w:szCs w:val="24"/>
          <w14:ligatures w14:val="standardContextual"/>
        </w:rPr>
        <w:t>w roku 2024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: 638 583,06 zł </w:t>
      </w:r>
    </w:p>
    <w:p w14:paraId="705EA9A0" w14:textId="77777777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>-  obciążenie wyniku finansowego – podatek dochodowy – 33 630,00 zł</w:t>
      </w:r>
    </w:p>
    <w:p w14:paraId="7A9E62EC" w14:textId="77777777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</w:p>
    <w:p w14:paraId="79712485" w14:textId="19836D80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noProof/>
          <w:kern w:val="2"/>
          <w14:ligatures w14:val="standardContextual"/>
        </w:rPr>
        <w:drawing>
          <wp:inline distT="0" distB="0" distL="0" distR="0" wp14:anchorId="470F4E93" wp14:editId="31462F9A">
            <wp:extent cx="5760720" cy="1282700"/>
            <wp:effectExtent l="0" t="0" r="0" b="0"/>
            <wp:docPr id="193923076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30BBD" w14:textId="77777777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</w:p>
    <w:p w14:paraId="6C335897" w14:textId="3EC9DD78" w:rsidR="00875077" w:rsidRPr="00875077" w:rsidRDefault="00875077" w:rsidP="00875077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Garamond" w:hAnsi="Garamond"/>
          <w:b/>
          <w:bCs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b/>
          <w:bCs/>
          <w:kern w:val="2"/>
          <w:sz w:val="24"/>
          <w:szCs w:val="24"/>
          <w14:ligatures w14:val="standardContextual"/>
        </w:rPr>
        <w:t>Działalność operacyjna</w:t>
      </w:r>
    </w:p>
    <w:p w14:paraId="08DA8CEC" w14:textId="5CA12A51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Na dzień 31.12.2024 r  na działalności operacyjnej Spółka poniosła stratę w wysokości – 101 558,51 zł.  Przychody netto ze sprzedaży  wyniosły 5 149 480,76 zł, w tym ze sprzedaży produktów i usług 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br/>
        <w:t xml:space="preserve">5 150 822,12 zł. Głównym źródłem przychodów ze sprzedaży TTBS jest zasób własny generujący 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lastRenderedPageBreak/>
        <w:t>ok 71% przychodów ogółem.  Pozostałe przychody Spółka osiąg</w:t>
      </w:r>
      <w:r w:rsidR="00363C90">
        <w:rPr>
          <w:rFonts w:ascii="Garamond" w:hAnsi="Garamond"/>
          <w:kern w:val="2"/>
          <w:sz w:val="24"/>
          <w:szCs w:val="24"/>
          <w14:ligatures w14:val="standardContextual"/>
        </w:rPr>
        <w:t>nęła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 z zarządzania zasobami powierzonymi (Miasta – 14% i Wspólnot mieszkaniowych 11%) oraz pozostałej działalności jak usługi utrzymania zimowego i pielęgnacji zieleni, najem gruntu, refaktury kosztów i inne (4%).  </w:t>
      </w:r>
    </w:p>
    <w:p w14:paraId="435CFB26" w14:textId="77777777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>Z kolei koszty działalności operacyjnej na dzień 31.12.2024 r wyniosły 5 251 039,27 zł. Do głównych pozycji kosztowych należą:</w:t>
      </w:r>
    </w:p>
    <w:p w14:paraId="611BAA3C" w14:textId="77777777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>a) wynagrodzenia: 34% ogółu kosztów</w:t>
      </w:r>
    </w:p>
    <w:p w14:paraId="7D5E99EF" w14:textId="77777777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>b) usługi obce: 26% ogółu kosztów</w:t>
      </w:r>
    </w:p>
    <w:p w14:paraId="3144535F" w14:textId="77777777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c) zużycie materiałów i energii: 19% ogółu kosztów. </w:t>
      </w:r>
    </w:p>
    <w:p w14:paraId="253F2C92" w14:textId="77777777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</w:p>
    <w:p w14:paraId="039D9457" w14:textId="3F850DA9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Ad. A) </w:t>
      </w:r>
      <w:r w:rsidR="00ED6AEB">
        <w:rPr>
          <w:rFonts w:ascii="Garamond" w:hAnsi="Garamond"/>
          <w:kern w:val="2"/>
          <w:sz w:val="24"/>
          <w:szCs w:val="24"/>
          <w14:ligatures w14:val="standardContextual"/>
        </w:rPr>
        <w:t>Ze względu na rodzaj prowadzonej działalności – działalność usługowa - k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oszty wynagrodzeń są główną pozycją kosztową w działalności operacyjnej. Na dzień 31.12.2024 r </w:t>
      </w:r>
      <w:r w:rsidR="00363C90">
        <w:rPr>
          <w:rFonts w:ascii="Garamond" w:hAnsi="Garamond"/>
          <w:kern w:val="2"/>
          <w:sz w:val="24"/>
          <w:szCs w:val="24"/>
          <w14:ligatures w14:val="standardContextual"/>
        </w:rPr>
        <w:t xml:space="preserve">liczba zatrudnionych osób wynosiła 21, natomiast 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>przeciętne zatrudnienie w Spółce</w:t>
      </w:r>
      <w:r w:rsidR="00363C90">
        <w:rPr>
          <w:rFonts w:ascii="Garamond" w:hAnsi="Garamond"/>
          <w:kern w:val="2"/>
          <w:sz w:val="24"/>
          <w:szCs w:val="24"/>
          <w14:ligatures w14:val="standardContextual"/>
        </w:rPr>
        <w:t xml:space="preserve"> w roku 2024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 wyn</w:t>
      </w:r>
      <w:r w:rsidR="00363C90">
        <w:rPr>
          <w:rFonts w:ascii="Garamond" w:hAnsi="Garamond"/>
          <w:kern w:val="2"/>
          <w:sz w:val="24"/>
          <w:szCs w:val="24"/>
          <w14:ligatures w14:val="standardContextual"/>
        </w:rPr>
        <w:t>iosło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 20 osób</w:t>
      </w:r>
      <w:r w:rsidR="00363C90">
        <w:rPr>
          <w:rFonts w:ascii="Garamond" w:hAnsi="Garamond"/>
          <w:kern w:val="2"/>
          <w:sz w:val="24"/>
          <w:szCs w:val="24"/>
          <w14:ligatures w14:val="standardContextual"/>
        </w:rPr>
        <w:t>. P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onadto </w:t>
      </w:r>
      <w:r w:rsidR="00363C90">
        <w:rPr>
          <w:rFonts w:ascii="Garamond" w:hAnsi="Garamond"/>
          <w:kern w:val="2"/>
          <w:sz w:val="24"/>
          <w:szCs w:val="24"/>
          <w14:ligatures w14:val="standardContextual"/>
        </w:rPr>
        <w:t xml:space="preserve">Spółka zatrudniała 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5 osób na umowy cywilno-prawne oraz 3 osoby w Radzie Nadzorczej. </w:t>
      </w:r>
    </w:p>
    <w:p w14:paraId="4F508307" w14:textId="77777777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</w:p>
    <w:p w14:paraId="5EBF90F0" w14:textId="77777777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Ad B) W pozycji Usługi obce wzrost kosztów nastąpił głównie w  zakresie usług remontowych oraz zaliczek na eksploatację i remonty płacone przez TTBS do wspólnot mieszkaniowych w których posiada udziały (Wspólnota Kopernika 23 i Św. Barbary 9B). Ponadto usługami generującymi wysokie koszty są usługi sprzątania – 139 241,80 zł, usługi elektryczne – 109 757,66 zł, usługi leasingowe 110 282,93 zł, usługi hydrauliczne – 78 920,00 zł, usługi bieżącej obsługi prawnej – 67 168,62 zł. </w:t>
      </w:r>
    </w:p>
    <w:p w14:paraId="76282884" w14:textId="4F0FE299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>Na koniec 2024 roku Spółka posiadała podpisane 7 umów leasingowych z których do spłaty pozostało jeszcze 155 902,01 zł kapitału. W 2024 roku wykupiony z leasingu został 1 samochód</w:t>
      </w:r>
      <w:r w:rsidR="00363C90">
        <w:rPr>
          <w:rFonts w:ascii="Garamond" w:hAnsi="Garamond"/>
          <w:kern w:val="2"/>
          <w:sz w:val="24"/>
          <w:szCs w:val="24"/>
          <w14:ligatures w14:val="standardContextual"/>
        </w:rPr>
        <w:t xml:space="preserve"> osobowy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>, w styczniu 2025 roku wykupiona została posypywarka, w marcu 2025 roku drugi samochód osobowy</w:t>
      </w:r>
      <w:r w:rsidR="00A54FAF">
        <w:rPr>
          <w:rFonts w:ascii="Garamond" w:hAnsi="Garamond"/>
          <w:kern w:val="2"/>
          <w:sz w:val="24"/>
          <w:szCs w:val="24"/>
          <w14:ligatures w14:val="standardContextual"/>
        </w:rPr>
        <w:t xml:space="preserve"> a w lipcu 2025 kosiarka wysięgnikowa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.  W miesiącu październiku 2024 r zawarliśmy umowę leasingu na ciągnik używany Kubota z pługiem – wartość netto leasingu 65 800 zł. </w:t>
      </w:r>
    </w:p>
    <w:p w14:paraId="7DA74E47" w14:textId="77777777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</w:p>
    <w:p w14:paraId="16730397" w14:textId="2A1ADDBD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Ad. C) W pozycji kosztowej: Zużycie materiałów i energii koszty generowane są głównie przez media (zimna woda, energia elektryczna, centralne ogrzewanie, podgrzanie wody, gaz) do budynków </w:t>
      </w:r>
      <w:r w:rsidR="00363C90">
        <w:rPr>
          <w:rFonts w:ascii="Garamond" w:hAnsi="Garamond"/>
          <w:kern w:val="2"/>
          <w:sz w:val="24"/>
          <w:szCs w:val="24"/>
          <w14:ligatures w14:val="standardContextual"/>
        </w:rPr>
        <w:t xml:space="preserve"> i lokali 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własnych (budynki mieszkalne + biuro TTBS Mickiewicza 4). </w:t>
      </w:r>
    </w:p>
    <w:p w14:paraId="555D6CD4" w14:textId="77777777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</w:p>
    <w:p w14:paraId="5A4E1EA8" w14:textId="77777777" w:rsidR="00363C90" w:rsidRDefault="00363C90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</w:p>
    <w:p w14:paraId="152118DF" w14:textId="77777777" w:rsidR="00363C90" w:rsidRDefault="00363C90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</w:p>
    <w:p w14:paraId="44443CD7" w14:textId="77777777" w:rsidR="00363C90" w:rsidRDefault="00363C90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</w:p>
    <w:p w14:paraId="7C24EAF6" w14:textId="31C3EC12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Tabela : Udział % poszczególnych rodzajów przychodów i kosztów w sumie ogółem. </w:t>
      </w:r>
    </w:p>
    <w:p w14:paraId="2F56D96D" w14:textId="77777777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noProof/>
          <w:kern w:val="2"/>
          <w14:ligatures w14:val="standardContextual"/>
        </w:rPr>
        <w:drawing>
          <wp:inline distT="0" distB="0" distL="0" distR="0" wp14:anchorId="6C9CE462" wp14:editId="59F281B4">
            <wp:extent cx="5760720" cy="3765550"/>
            <wp:effectExtent l="0" t="0" r="0" b="6350"/>
            <wp:docPr id="16798101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00064" w14:textId="77777777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</w:p>
    <w:p w14:paraId="797BD557" w14:textId="77777777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Przychody z tytułu czynszu w zasobie własnym nie pokryły kosztów jego utrzymania, z kolei dochody z zarządzania zasobami powierzonymi i innej działalności nie były wystarczające aby uzyskać dodatni wynik na działalności operacyjnej. </w:t>
      </w:r>
    </w:p>
    <w:p w14:paraId="29D69DA3" w14:textId="77777777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</w:p>
    <w:p w14:paraId="296A3F0C" w14:textId="77777777" w:rsidR="00875077" w:rsidRPr="00875077" w:rsidRDefault="00875077" w:rsidP="00875077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Garamond" w:hAnsi="Garamond"/>
          <w:b/>
          <w:bCs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b/>
          <w:bCs/>
          <w:kern w:val="2"/>
          <w:sz w:val="24"/>
          <w:szCs w:val="24"/>
          <w14:ligatures w14:val="standardContextual"/>
        </w:rPr>
        <w:t>Pozostała działalność operacyjna</w:t>
      </w:r>
    </w:p>
    <w:p w14:paraId="6C01781D" w14:textId="77777777" w:rsidR="00875077" w:rsidRPr="00875077" w:rsidRDefault="00875077" w:rsidP="00875077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Garamond" w:hAnsi="Garamond"/>
          <w:b/>
          <w:bCs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b/>
          <w:bCs/>
          <w:kern w:val="2"/>
          <w:sz w:val="24"/>
          <w:szCs w:val="24"/>
          <w14:ligatures w14:val="standardContextual"/>
        </w:rPr>
        <w:t>Pozostałe przychody operacyjne</w:t>
      </w:r>
    </w:p>
    <w:p w14:paraId="0F69D8B0" w14:textId="77777777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>Na dzień 31.12.2024 roku wynik na pozostałej działalności operacyjnej kształtował się następująco:</w:t>
      </w:r>
    </w:p>
    <w:p w14:paraId="6AAA9DFE" w14:textId="77777777" w:rsidR="00875077" w:rsidRPr="00875077" w:rsidRDefault="00875077" w:rsidP="00875077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>Pozostałe przychody operacyjne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ab/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ab/>
        <w:t xml:space="preserve">  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ab/>
        <w:t xml:space="preserve">   372 726,68 zł</w:t>
      </w:r>
    </w:p>
    <w:p w14:paraId="2E7C131C" w14:textId="77777777" w:rsidR="00875077" w:rsidRPr="00875077" w:rsidRDefault="00875077" w:rsidP="00875077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>Pozostałe koszty operacyjne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ab/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ab/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ab/>
        <w:t xml:space="preserve"> 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ab/>
        <w:t xml:space="preserve">   949 916,27 zł</w:t>
      </w:r>
    </w:p>
    <w:p w14:paraId="68F5D9FC" w14:textId="77777777" w:rsidR="00875077" w:rsidRPr="00875077" w:rsidRDefault="00875077" w:rsidP="00875077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Garamond" w:hAnsi="Garamond"/>
          <w:b/>
          <w:bCs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b/>
          <w:bCs/>
          <w:kern w:val="2"/>
          <w:sz w:val="24"/>
          <w:szCs w:val="24"/>
          <w14:ligatures w14:val="standardContextual"/>
        </w:rPr>
        <w:t xml:space="preserve">Wynik na pozostałej działalności operacyjnej </w:t>
      </w:r>
      <w:r w:rsidRPr="00875077">
        <w:rPr>
          <w:rFonts w:ascii="Garamond" w:hAnsi="Garamond"/>
          <w:b/>
          <w:bCs/>
          <w:kern w:val="2"/>
          <w:sz w:val="24"/>
          <w:szCs w:val="24"/>
          <w14:ligatures w14:val="standardContextual"/>
        </w:rPr>
        <w:tab/>
        <w:t>-  577 189,59 zł</w:t>
      </w:r>
    </w:p>
    <w:p w14:paraId="3AB876F5" w14:textId="77777777" w:rsidR="00875077" w:rsidRPr="00875077" w:rsidRDefault="00875077" w:rsidP="00875077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Garamond" w:hAnsi="Garamond"/>
          <w:b/>
          <w:bCs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b/>
          <w:bCs/>
          <w:kern w:val="2"/>
          <w:sz w:val="24"/>
          <w:szCs w:val="24"/>
          <w14:ligatures w14:val="standardContextual"/>
        </w:rPr>
        <w:t xml:space="preserve">Wynik na działalności gospodarczej        </w:t>
      </w:r>
      <w:r w:rsidRPr="00875077">
        <w:rPr>
          <w:rFonts w:ascii="Garamond" w:hAnsi="Garamond"/>
          <w:b/>
          <w:bCs/>
          <w:kern w:val="2"/>
          <w:sz w:val="24"/>
          <w:szCs w:val="24"/>
          <w14:ligatures w14:val="standardContextual"/>
        </w:rPr>
        <w:tab/>
      </w:r>
      <w:r w:rsidRPr="00875077">
        <w:rPr>
          <w:rFonts w:ascii="Garamond" w:hAnsi="Garamond"/>
          <w:b/>
          <w:bCs/>
          <w:kern w:val="2"/>
          <w:sz w:val="24"/>
          <w:szCs w:val="24"/>
          <w14:ligatures w14:val="standardContextual"/>
        </w:rPr>
        <w:tab/>
        <w:t>-  678 748,10 zł</w:t>
      </w:r>
    </w:p>
    <w:p w14:paraId="51B869BF" w14:textId="77777777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>Podstawowymi wielkościami mającymi wpływ na strukturę przychodów i kosztów pozostałej działalności były:</w:t>
      </w:r>
    </w:p>
    <w:p w14:paraId="2ABDAEF0" w14:textId="77777777" w:rsidR="00875077" w:rsidRPr="00875077" w:rsidRDefault="00875077" w:rsidP="00875077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Garamond" w:hAnsi="Garamond"/>
          <w:b/>
          <w:bCs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Po stronie przychodów: dodatni wynik na sprzedaży środków trwałych w wysokości 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br/>
        <w:t>259 033,64 zł. Główne pozycje sprzedaży w okresie I-XII 2024 roku:</w:t>
      </w:r>
    </w:p>
    <w:p w14:paraId="49ECEBE7" w14:textId="31D83096" w:rsidR="00875077" w:rsidRPr="00875077" w:rsidRDefault="00ED6AEB" w:rsidP="00875077">
      <w:pPr>
        <w:spacing w:after="0" w:line="360" w:lineRule="auto"/>
        <w:ind w:left="360"/>
        <w:jc w:val="both"/>
        <w:rPr>
          <w:rFonts w:ascii="Garamond" w:hAnsi="Garamond"/>
          <w:b/>
          <w:bCs/>
          <w:kern w:val="2"/>
          <w:sz w:val="24"/>
          <w:szCs w:val="24"/>
          <w14:ligatures w14:val="standardContextual"/>
        </w:rPr>
      </w:pPr>
      <w:r w:rsidRPr="00ED6AEB">
        <w:rPr>
          <w:noProof/>
        </w:rPr>
        <w:lastRenderedPageBreak/>
        <w:drawing>
          <wp:inline distT="0" distB="0" distL="0" distR="0" wp14:anchorId="7EEE0D5A" wp14:editId="2B81E919">
            <wp:extent cx="5422900" cy="927100"/>
            <wp:effectExtent l="0" t="0" r="6350" b="6350"/>
            <wp:docPr id="14043782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2D808" w14:textId="77777777" w:rsidR="00875077" w:rsidRPr="00875077" w:rsidRDefault="00875077" w:rsidP="00875077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po stronie kosztów: </w:t>
      </w:r>
    </w:p>
    <w:p w14:paraId="50C67FF3" w14:textId="18ACB33E" w:rsidR="00875077" w:rsidRPr="00875077" w:rsidRDefault="00875077" w:rsidP="00875077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>waloryzacje kaucji i partycypacji mieszkaniowych związane z rotacją najemców w zasobie własnym</w:t>
      </w:r>
      <w:r w:rsidR="007B69BD">
        <w:rPr>
          <w:rFonts w:ascii="Garamond" w:hAnsi="Garamond"/>
          <w:kern w:val="2"/>
          <w:sz w:val="24"/>
          <w:szCs w:val="24"/>
          <w14:ligatures w14:val="standardContextual"/>
        </w:rPr>
        <w:t xml:space="preserve"> TTBS 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 – koszt waloryzacji w w/w okresie </w:t>
      </w:r>
      <w:r w:rsidR="007B69BD">
        <w:rPr>
          <w:rFonts w:ascii="Garamond" w:hAnsi="Garamond"/>
          <w:kern w:val="2"/>
          <w:sz w:val="24"/>
          <w:szCs w:val="24"/>
          <w14:ligatures w14:val="standardContextual"/>
        </w:rPr>
        <w:t xml:space="preserve"> dla 17 lokali 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wyniósł </w:t>
      </w:r>
      <w:r w:rsidR="007B69BD">
        <w:rPr>
          <w:rFonts w:ascii="Garamond" w:hAnsi="Garamond"/>
          <w:kern w:val="2"/>
          <w:sz w:val="24"/>
          <w:szCs w:val="24"/>
          <w14:ligatures w14:val="standardContextual"/>
        </w:rPr>
        <w:br/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267 371,35  zł – zmiana najemcy nastąpiła w 15 lokalach, w 2 lokalach nastąpił wykup. </w:t>
      </w:r>
    </w:p>
    <w:p w14:paraId="6A276D55" w14:textId="5585906F" w:rsidR="00875077" w:rsidRDefault="00875077" w:rsidP="00875077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poniesione koszty sądowe w okresie  I -XII 2024 wyniosły </w:t>
      </w:r>
      <w:r w:rsidR="007B69BD">
        <w:rPr>
          <w:rFonts w:ascii="Garamond" w:hAnsi="Garamond"/>
          <w:kern w:val="2"/>
          <w:sz w:val="24"/>
          <w:szCs w:val="24"/>
          <w14:ligatures w14:val="standardContextual"/>
        </w:rPr>
        <w:t>łącznie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>199 684,82 zł</w:t>
      </w:r>
      <w:r w:rsidR="007B69BD">
        <w:rPr>
          <w:rFonts w:ascii="Garamond" w:hAnsi="Garamond"/>
          <w:kern w:val="2"/>
          <w:sz w:val="24"/>
          <w:szCs w:val="24"/>
          <w14:ligatures w14:val="standardContextual"/>
        </w:rPr>
        <w:t>, z czego:</w:t>
      </w:r>
    </w:p>
    <w:p w14:paraId="764DF01E" w14:textId="437EA9FD" w:rsidR="007B69BD" w:rsidRDefault="007B69BD" w:rsidP="007B69B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>
        <w:rPr>
          <w:rFonts w:ascii="Garamond" w:hAnsi="Garamond"/>
          <w:kern w:val="2"/>
          <w:sz w:val="24"/>
          <w:szCs w:val="24"/>
          <w14:ligatures w14:val="standardContextual"/>
        </w:rPr>
        <w:t>w sprawach o opłaty nienależne z tytułu energii technicznej i domofonu: 51 416,00 zł</w:t>
      </w:r>
    </w:p>
    <w:p w14:paraId="1C7C6E2B" w14:textId="6D4B8A22" w:rsidR="007B69BD" w:rsidRDefault="007B69BD" w:rsidP="007B69B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>
        <w:rPr>
          <w:rFonts w:ascii="Garamond" w:hAnsi="Garamond"/>
          <w:kern w:val="2"/>
          <w:sz w:val="24"/>
          <w:szCs w:val="24"/>
          <w14:ligatures w14:val="standardContextual"/>
        </w:rPr>
        <w:t>w sprawach o podwyżkę stawki czynszu: 44 617,80 zł</w:t>
      </w:r>
    </w:p>
    <w:p w14:paraId="28CA0A1D" w14:textId="27051DAA" w:rsidR="007B69BD" w:rsidRDefault="007B69BD" w:rsidP="007B69B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>
        <w:rPr>
          <w:rFonts w:ascii="Garamond" w:hAnsi="Garamond"/>
          <w:kern w:val="2"/>
          <w:sz w:val="24"/>
          <w:szCs w:val="24"/>
          <w14:ligatures w14:val="standardContextual"/>
        </w:rPr>
        <w:t>w sprawach sądowych związanych z budową  budynku Św. Barbary 9B (koszty biegłego</w:t>
      </w:r>
      <w:r w:rsidR="006D25E7">
        <w:rPr>
          <w:rFonts w:ascii="Garamond" w:hAnsi="Garamond"/>
          <w:kern w:val="2"/>
          <w:sz w:val="24"/>
          <w:szCs w:val="24"/>
          <w14:ligatures w14:val="standardContextual"/>
        </w:rPr>
        <w:t xml:space="preserve"> sądowego</w:t>
      </w:r>
      <w:r>
        <w:rPr>
          <w:rFonts w:ascii="Garamond" w:hAnsi="Garamond"/>
          <w:kern w:val="2"/>
          <w:sz w:val="24"/>
          <w:szCs w:val="24"/>
          <w14:ligatures w14:val="standardContextual"/>
        </w:rPr>
        <w:t>, koszty zastępstwa procesowego): 43 820,00 zł</w:t>
      </w:r>
    </w:p>
    <w:p w14:paraId="208AAE06" w14:textId="1C2771CD" w:rsidR="007B69BD" w:rsidRPr="007B69BD" w:rsidRDefault="007B69BD" w:rsidP="007B69B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>
        <w:rPr>
          <w:rFonts w:ascii="Garamond" w:hAnsi="Garamond"/>
          <w:kern w:val="2"/>
          <w:sz w:val="24"/>
          <w:szCs w:val="24"/>
          <w14:ligatures w14:val="standardContextual"/>
        </w:rPr>
        <w:t>w sprawach bieżącej windykacji należności: 59 831,02 zł</w:t>
      </w:r>
    </w:p>
    <w:p w14:paraId="059A50D7" w14:textId="3408B701" w:rsidR="00875077" w:rsidRPr="00875077" w:rsidRDefault="00875077" w:rsidP="00875077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utworzone odpisy na należności w wysokości 84 538,14 zł, w tym na należności z tytułu różnicy w stawce czynszu </w:t>
      </w:r>
      <w:r w:rsidR="006D25E7">
        <w:rPr>
          <w:rFonts w:ascii="Garamond" w:hAnsi="Garamond"/>
          <w:kern w:val="2"/>
          <w:sz w:val="24"/>
          <w:szCs w:val="24"/>
          <w14:ligatures w14:val="standardContextual"/>
        </w:rPr>
        <w:t>za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 2024 rok 81 300,96 zł. W latach 2023-2024 </w:t>
      </w:r>
      <w:r w:rsidR="006D25E7">
        <w:rPr>
          <w:rFonts w:ascii="Garamond" w:hAnsi="Garamond"/>
          <w:kern w:val="2"/>
          <w:sz w:val="24"/>
          <w:szCs w:val="24"/>
          <w14:ligatures w14:val="standardContextual"/>
        </w:rPr>
        <w:t>o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dpis na różnicę w stawce czynszu dla 31 lokali, które złożyły pozew wyniósł łącznie 157 662,44 zł. </w:t>
      </w:r>
    </w:p>
    <w:p w14:paraId="0C1BFE5B" w14:textId="77777777" w:rsidR="00875077" w:rsidRPr="00875077" w:rsidRDefault="00875077" w:rsidP="00875077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utworzone lub zaktualizowane rezerwy na sprawy </w:t>
      </w:r>
      <w:bookmarkStart w:id="3" w:name="_Hlk203412858"/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>sądowe (Marcom, sprawy o energię techniczną, domofon i windę z Najemcami TTBS)</w:t>
      </w:r>
      <w:bookmarkEnd w:id="3"/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 w wysokości  372 723,17 zł.</w:t>
      </w:r>
    </w:p>
    <w:p w14:paraId="28F9B004" w14:textId="77777777" w:rsidR="00875077" w:rsidRPr="00875077" w:rsidRDefault="00875077" w:rsidP="00875077">
      <w:pPr>
        <w:spacing w:after="0" w:line="360" w:lineRule="auto"/>
        <w:ind w:left="1080"/>
        <w:contextualSpacing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</w:p>
    <w:p w14:paraId="411C2503" w14:textId="0D2EC2DB" w:rsidR="00875077" w:rsidRPr="00875077" w:rsidRDefault="00875077" w:rsidP="00875077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Garamond" w:hAnsi="Garamond"/>
          <w:b/>
          <w:bCs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b/>
          <w:bCs/>
          <w:kern w:val="2"/>
          <w:sz w:val="24"/>
          <w:szCs w:val="24"/>
          <w14:ligatures w14:val="standardContextual"/>
        </w:rPr>
        <w:t>Działalność finansowa</w:t>
      </w:r>
    </w:p>
    <w:p w14:paraId="6FC4C6FE" w14:textId="77777777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>Na dzień 31.12.2024 roku na wynik na działalności finansowej kształtował się następująco:</w:t>
      </w:r>
    </w:p>
    <w:p w14:paraId="6B12F57B" w14:textId="77777777" w:rsidR="00875077" w:rsidRPr="00875077" w:rsidRDefault="00875077" w:rsidP="00875077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>Przychody finansowe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ab/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ab/>
        <w:t xml:space="preserve">    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ab/>
        <w:t xml:space="preserve">    27 260,91 zł</w:t>
      </w:r>
    </w:p>
    <w:p w14:paraId="51606F96" w14:textId="77777777" w:rsidR="00875077" w:rsidRPr="00875077" w:rsidRDefault="00875077" w:rsidP="00875077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Koszty finansowe 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ab/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ab/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ab/>
        <w:t xml:space="preserve">  752 427,48 zł</w:t>
      </w:r>
    </w:p>
    <w:p w14:paraId="7BA5A9BA" w14:textId="77777777" w:rsidR="00875077" w:rsidRPr="00875077" w:rsidRDefault="00875077" w:rsidP="00875077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Garamond" w:hAnsi="Garamond"/>
          <w:b/>
          <w:bCs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b/>
          <w:bCs/>
          <w:kern w:val="2"/>
          <w:sz w:val="24"/>
          <w:szCs w:val="24"/>
          <w14:ligatures w14:val="standardContextual"/>
        </w:rPr>
        <w:t xml:space="preserve">Wynik na działalności finansowej </w:t>
      </w:r>
      <w:r w:rsidRPr="00875077">
        <w:rPr>
          <w:rFonts w:ascii="Garamond" w:hAnsi="Garamond"/>
          <w:b/>
          <w:bCs/>
          <w:kern w:val="2"/>
          <w:sz w:val="24"/>
          <w:szCs w:val="24"/>
          <w14:ligatures w14:val="standardContextual"/>
        </w:rPr>
        <w:tab/>
        <w:t>- 725 166,57 zł</w:t>
      </w:r>
    </w:p>
    <w:p w14:paraId="1D6D356A" w14:textId="77777777" w:rsidR="00875077" w:rsidRPr="00875077" w:rsidRDefault="00875077" w:rsidP="00875077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Garamond" w:hAnsi="Garamond"/>
          <w:b/>
          <w:bCs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b/>
          <w:bCs/>
          <w:kern w:val="2"/>
          <w:sz w:val="24"/>
          <w:szCs w:val="24"/>
          <w14:ligatures w14:val="standardContextual"/>
        </w:rPr>
        <w:t>Strata brutto</w:t>
      </w:r>
      <w:r w:rsidRPr="00875077">
        <w:rPr>
          <w:rFonts w:ascii="Garamond" w:hAnsi="Garamond"/>
          <w:b/>
          <w:bCs/>
          <w:kern w:val="2"/>
          <w:sz w:val="24"/>
          <w:szCs w:val="24"/>
          <w14:ligatures w14:val="standardContextual"/>
        </w:rPr>
        <w:tab/>
      </w:r>
      <w:r w:rsidRPr="00875077">
        <w:rPr>
          <w:rFonts w:ascii="Garamond" w:hAnsi="Garamond"/>
          <w:b/>
          <w:bCs/>
          <w:kern w:val="2"/>
          <w:sz w:val="24"/>
          <w:szCs w:val="24"/>
          <w14:ligatures w14:val="standardContextual"/>
        </w:rPr>
        <w:tab/>
      </w:r>
      <w:r w:rsidRPr="00875077">
        <w:rPr>
          <w:rFonts w:ascii="Garamond" w:hAnsi="Garamond"/>
          <w:b/>
          <w:bCs/>
          <w:kern w:val="2"/>
          <w:sz w:val="24"/>
          <w:szCs w:val="24"/>
          <w14:ligatures w14:val="standardContextual"/>
        </w:rPr>
        <w:tab/>
        <w:t xml:space="preserve">         - 1 403 914,67 zł</w:t>
      </w:r>
    </w:p>
    <w:p w14:paraId="01A6EC44" w14:textId="77777777" w:rsidR="00875077" w:rsidRPr="00875077" w:rsidRDefault="00875077" w:rsidP="00875077">
      <w:pPr>
        <w:spacing w:after="0" w:line="360" w:lineRule="auto"/>
        <w:ind w:left="780"/>
        <w:contextualSpacing/>
        <w:jc w:val="both"/>
        <w:rPr>
          <w:rFonts w:ascii="Garamond" w:hAnsi="Garamond"/>
          <w:b/>
          <w:bCs/>
          <w:kern w:val="2"/>
          <w:sz w:val="24"/>
          <w:szCs w:val="24"/>
          <w14:ligatures w14:val="standardContextual"/>
        </w:rPr>
      </w:pPr>
    </w:p>
    <w:p w14:paraId="7BC2AE7D" w14:textId="184EAF2F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Przychody finansowe  stanowią odsetki od nieterminowych płatności naliczonych najemcom i odbiorcom oraz </w:t>
      </w:r>
      <w:r w:rsidR="006D25E7">
        <w:rPr>
          <w:rFonts w:ascii="Garamond" w:hAnsi="Garamond"/>
          <w:kern w:val="2"/>
          <w:sz w:val="24"/>
          <w:szCs w:val="24"/>
          <w14:ligatures w14:val="standardContextual"/>
        </w:rPr>
        <w:t xml:space="preserve">zwrócone 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odsetki od depozytu sądowego. </w:t>
      </w:r>
    </w:p>
    <w:p w14:paraId="76ACDDAE" w14:textId="77777777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</w:p>
    <w:p w14:paraId="60C153B8" w14:textId="77777777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>Koszty finansowe stanowią:</w:t>
      </w:r>
    </w:p>
    <w:p w14:paraId="73B5AF41" w14:textId="77777777" w:rsidR="00875077" w:rsidRPr="00875077" w:rsidRDefault="00875077" w:rsidP="00875077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odsetki od kredytów inwestycyjnych i pozostałe odsetki w wysokości 486 567,59 zł, w tym: </w:t>
      </w:r>
    </w:p>
    <w:p w14:paraId="1C1142A8" w14:textId="77777777" w:rsidR="00875077" w:rsidRPr="00875077" w:rsidRDefault="00875077" w:rsidP="00875077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lastRenderedPageBreak/>
        <w:t>Odsetki od kredytów BGK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ab/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ab/>
        <w:t>161 387,22 zł</w:t>
      </w:r>
    </w:p>
    <w:p w14:paraId="5D36EC30" w14:textId="77777777" w:rsidR="00875077" w:rsidRPr="00875077" w:rsidRDefault="00875077" w:rsidP="00875077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>Odsetki od kredytu w BS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ab/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ab/>
        <w:t>316 499,73 zł</w:t>
      </w:r>
    </w:p>
    <w:p w14:paraId="1F0FE061" w14:textId="77777777" w:rsidR="00875077" w:rsidRPr="00875077" w:rsidRDefault="00875077" w:rsidP="00875077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>Pozostałe odsetki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ab/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ab/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ab/>
        <w:t xml:space="preserve">    8 680,64 zł</w:t>
      </w:r>
    </w:p>
    <w:p w14:paraId="3F1FB524" w14:textId="765D428B" w:rsidR="00875077" w:rsidRPr="00875077" w:rsidRDefault="00875077" w:rsidP="00875077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utworzone rezerwy na odsetki w sprawach sądowych </w:t>
      </w:r>
      <w:r w:rsidR="006D25E7" w:rsidRPr="00875077">
        <w:rPr>
          <w:rFonts w:ascii="Garamond" w:hAnsi="Garamond"/>
          <w:kern w:val="2"/>
          <w:sz w:val="24"/>
          <w:szCs w:val="24"/>
          <w14:ligatures w14:val="standardContextual"/>
        </w:rPr>
        <w:t>sądowe (Marcom, sprawy o energię techniczną, domofon i windę z Najemcami TTBS)</w:t>
      </w:r>
      <w:r w:rsidR="006D25E7">
        <w:rPr>
          <w:rFonts w:ascii="Garamond" w:hAnsi="Garamond"/>
          <w:kern w:val="2"/>
          <w:sz w:val="24"/>
          <w:szCs w:val="24"/>
          <w14:ligatures w14:val="standardContextual"/>
        </w:rPr>
        <w:t xml:space="preserve"> 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>– 265 859,89 zł</w:t>
      </w:r>
    </w:p>
    <w:p w14:paraId="3E74FFFE" w14:textId="77777777" w:rsidR="00875077" w:rsidRPr="00875077" w:rsidRDefault="00875077" w:rsidP="00875077">
      <w:pPr>
        <w:spacing w:after="0" w:line="360" w:lineRule="auto"/>
        <w:ind w:left="720"/>
        <w:contextualSpacing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</w:p>
    <w:p w14:paraId="298D8BEA" w14:textId="151FD743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>W roku 2024 Spółka korzystała z 4 miesięcy zawieszenia spłat rat kredytowych od kredytów inwestycyjnych w banku BGK co spowodowało zmniejszenie kosztów z tytułu odsetek o około 80 000 zł</w:t>
      </w:r>
      <w:r w:rsidR="006D25E7">
        <w:rPr>
          <w:rFonts w:ascii="Garamond" w:hAnsi="Garamond"/>
          <w:kern w:val="2"/>
          <w:sz w:val="24"/>
          <w:szCs w:val="24"/>
          <w14:ligatures w14:val="standardContextual"/>
        </w:rPr>
        <w:t xml:space="preserve"> w skali roku.</w:t>
      </w:r>
    </w:p>
    <w:p w14:paraId="363D6547" w14:textId="77777777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Jak wynika z powyższego stratę na działalności finansowej kształtują głównie odsetki od kredytów inwestycyjnych, zaciągniętych na budowę zasobu własnego TTBS. Na pokrycie tej straty Spółka winna generować dochody z działalności operacyjnej, głównie z zarządzania zasobem własnym. </w:t>
      </w:r>
    </w:p>
    <w:p w14:paraId="6C632364" w14:textId="77777777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</w:p>
    <w:p w14:paraId="00BDB879" w14:textId="2098CDC8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b/>
          <w:bCs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b/>
          <w:bCs/>
          <w:kern w:val="2"/>
          <w:sz w:val="24"/>
          <w:szCs w:val="24"/>
          <w14:ligatures w14:val="standardContextual"/>
        </w:rPr>
        <w:t xml:space="preserve">Reasumując: </w:t>
      </w:r>
    </w:p>
    <w:p w14:paraId="095AB65A" w14:textId="56EF10CA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>Na dzień 31.12.2024 Spółka poniosła stratę brutto w wysokości -1 403 914,67 zł; netto w wysokości -1 437 544,67 zł. Również na poszczególnych rodzajach działalności została wykazana strata:</w:t>
      </w:r>
    </w:p>
    <w:p w14:paraId="78125D9B" w14:textId="77777777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>- na działalności operacyjnej strata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ab/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ab/>
        <w:t xml:space="preserve">  - 101 558,51 zł</w:t>
      </w:r>
    </w:p>
    <w:p w14:paraId="739DF084" w14:textId="77777777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>- na pozostałej działalności operacyjnej starta   - 577 189,59 zł</w:t>
      </w:r>
    </w:p>
    <w:p w14:paraId="0D20DB16" w14:textId="77777777" w:rsidR="00875077" w:rsidRPr="00875077" w:rsidRDefault="00875077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- na działalności finansowej strata   </w:t>
      </w:r>
      <w:r w:rsidRPr="00875077">
        <w:rPr>
          <w:rFonts w:ascii="Garamond" w:hAnsi="Garamond"/>
          <w:kern w:val="2"/>
          <w:sz w:val="24"/>
          <w:szCs w:val="24"/>
          <w14:ligatures w14:val="standardContextual"/>
        </w:rPr>
        <w:tab/>
        <w:t xml:space="preserve">              - 725 166,57 zł</w:t>
      </w:r>
    </w:p>
    <w:p w14:paraId="27BB40E8" w14:textId="204066CE" w:rsidR="00EF52C6" w:rsidRDefault="00EF52C6" w:rsidP="00875077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>
        <w:rPr>
          <w:rFonts w:ascii="Garamond" w:hAnsi="Garamond"/>
          <w:kern w:val="2"/>
          <w:sz w:val="24"/>
          <w:szCs w:val="24"/>
          <w14:ligatures w14:val="standardContextual"/>
        </w:rPr>
        <w:t xml:space="preserve">Wykazana </w:t>
      </w:r>
      <w:r w:rsidR="00875077"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Strata </w:t>
      </w:r>
      <w:r w:rsidR="006D25E7">
        <w:rPr>
          <w:rFonts w:ascii="Garamond" w:hAnsi="Garamond"/>
          <w:kern w:val="2"/>
          <w:sz w:val="24"/>
          <w:szCs w:val="24"/>
          <w14:ligatures w14:val="standardContextual"/>
        </w:rPr>
        <w:t>była</w:t>
      </w:r>
      <w:r w:rsidR="00875077" w:rsidRPr="00875077">
        <w:rPr>
          <w:rFonts w:ascii="Garamond" w:hAnsi="Garamond"/>
          <w:kern w:val="2"/>
          <w:sz w:val="24"/>
          <w:szCs w:val="24"/>
          <w14:ligatures w14:val="standardContextual"/>
        </w:rPr>
        <w:t xml:space="preserve"> wynikiem</w:t>
      </w:r>
      <w:r>
        <w:rPr>
          <w:rFonts w:ascii="Garamond" w:hAnsi="Garamond"/>
          <w:kern w:val="2"/>
          <w:sz w:val="24"/>
          <w:szCs w:val="24"/>
          <w14:ligatures w14:val="standardContextual"/>
        </w:rPr>
        <w:t>:</w:t>
      </w:r>
    </w:p>
    <w:p w14:paraId="53D209EB" w14:textId="77777777" w:rsidR="00EF52C6" w:rsidRDefault="00875077" w:rsidP="00EF52C6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EF52C6">
        <w:rPr>
          <w:rFonts w:ascii="Garamond" w:hAnsi="Garamond"/>
          <w:kern w:val="2"/>
          <w:sz w:val="24"/>
          <w:szCs w:val="24"/>
          <w14:ligatures w14:val="standardContextual"/>
        </w:rPr>
        <w:t xml:space="preserve">niedoszacowania stawki czynszów wobec rosnących kosztów utrzymania  zasobu jak </w:t>
      </w:r>
      <w:r w:rsidR="00EF52C6" w:rsidRPr="00EF52C6">
        <w:rPr>
          <w:rFonts w:ascii="Garamond" w:hAnsi="Garamond"/>
          <w:kern w:val="2"/>
          <w:sz w:val="24"/>
          <w:szCs w:val="24"/>
          <w14:ligatures w14:val="standardContextual"/>
        </w:rPr>
        <w:t>r</w:t>
      </w:r>
      <w:r w:rsidRPr="00EF52C6">
        <w:rPr>
          <w:rFonts w:ascii="Garamond" w:hAnsi="Garamond"/>
          <w:kern w:val="2"/>
          <w:sz w:val="24"/>
          <w:szCs w:val="24"/>
          <w14:ligatures w14:val="standardContextual"/>
        </w:rPr>
        <w:t>ównież wykonanych remontów na budynkach mieszkalnych</w:t>
      </w:r>
      <w:r w:rsidR="00EF52C6" w:rsidRPr="00EF52C6">
        <w:rPr>
          <w:rFonts w:ascii="Garamond" w:hAnsi="Garamond"/>
          <w:kern w:val="2"/>
          <w:sz w:val="24"/>
          <w:szCs w:val="24"/>
          <w14:ligatures w14:val="standardContextual"/>
        </w:rPr>
        <w:t xml:space="preserve"> własnych</w:t>
      </w:r>
      <w:r w:rsidR="007B69BD" w:rsidRPr="00EF52C6">
        <w:rPr>
          <w:rFonts w:ascii="Garamond" w:hAnsi="Garamond"/>
          <w:kern w:val="2"/>
          <w:sz w:val="24"/>
          <w:szCs w:val="24"/>
          <w14:ligatures w14:val="standardContextual"/>
        </w:rPr>
        <w:t xml:space="preserve">, </w:t>
      </w:r>
    </w:p>
    <w:p w14:paraId="40819A75" w14:textId="5E4F0B2C" w:rsidR="00875077" w:rsidRDefault="00EF52C6" w:rsidP="00EF52C6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>
        <w:rPr>
          <w:rFonts w:ascii="Garamond" w:hAnsi="Garamond"/>
          <w:kern w:val="2"/>
          <w:sz w:val="24"/>
          <w:szCs w:val="24"/>
          <w14:ligatures w14:val="standardContextual"/>
        </w:rPr>
        <w:t xml:space="preserve">wysokich </w:t>
      </w:r>
      <w:r w:rsidR="007B69BD" w:rsidRPr="00EF52C6">
        <w:rPr>
          <w:rFonts w:ascii="Garamond" w:hAnsi="Garamond"/>
          <w:kern w:val="2"/>
          <w:sz w:val="24"/>
          <w:szCs w:val="24"/>
          <w14:ligatures w14:val="standardContextual"/>
        </w:rPr>
        <w:t>koszt</w:t>
      </w:r>
      <w:r>
        <w:rPr>
          <w:rFonts w:ascii="Garamond" w:hAnsi="Garamond"/>
          <w:kern w:val="2"/>
          <w:sz w:val="24"/>
          <w:szCs w:val="24"/>
          <w14:ligatures w14:val="standardContextual"/>
        </w:rPr>
        <w:t>ów</w:t>
      </w:r>
      <w:r w:rsidR="007B69BD" w:rsidRPr="00EF52C6">
        <w:rPr>
          <w:rFonts w:ascii="Garamond" w:hAnsi="Garamond"/>
          <w:kern w:val="2"/>
          <w:sz w:val="24"/>
          <w:szCs w:val="24"/>
          <w14:ligatures w14:val="standardContextual"/>
        </w:rPr>
        <w:t xml:space="preserve"> związany</w:t>
      </w:r>
      <w:r>
        <w:rPr>
          <w:rFonts w:ascii="Garamond" w:hAnsi="Garamond"/>
          <w:kern w:val="2"/>
          <w:sz w:val="24"/>
          <w:szCs w:val="24"/>
          <w14:ligatures w14:val="standardContextual"/>
        </w:rPr>
        <w:t>ch</w:t>
      </w:r>
      <w:r w:rsidR="007B69BD" w:rsidRPr="00EF52C6">
        <w:rPr>
          <w:rFonts w:ascii="Garamond" w:hAnsi="Garamond"/>
          <w:kern w:val="2"/>
          <w:sz w:val="24"/>
          <w:szCs w:val="24"/>
          <w14:ligatures w14:val="standardContextual"/>
        </w:rPr>
        <w:t xml:space="preserve"> z walo</w:t>
      </w:r>
      <w:r w:rsidRPr="00EF52C6">
        <w:rPr>
          <w:rFonts w:ascii="Garamond" w:hAnsi="Garamond"/>
          <w:kern w:val="2"/>
          <w:sz w:val="24"/>
          <w:szCs w:val="24"/>
          <w14:ligatures w14:val="standardContextual"/>
        </w:rPr>
        <w:t>ryzacj</w:t>
      </w:r>
      <w:r>
        <w:rPr>
          <w:rFonts w:ascii="Garamond" w:hAnsi="Garamond"/>
          <w:kern w:val="2"/>
          <w:sz w:val="24"/>
          <w:szCs w:val="24"/>
          <w14:ligatures w14:val="standardContextual"/>
        </w:rPr>
        <w:t>ą</w:t>
      </w:r>
      <w:r w:rsidRPr="00EF52C6">
        <w:rPr>
          <w:rFonts w:ascii="Garamond" w:hAnsi="Garamond"/>
          <w:kern w:val="2"/>
          <w:sz w:val="24"/>
          <w:szCs w:val="24"/>
          <w14:ligatures w14:val="standardContextual"/>
        </w:rPr>
        <w:t xml:space="preserve"> kaucji i partycypacji mieszkaniowych, </w:t>
      </w:r>
    </w:p>
    <w:p w14:paraId="74BA6C13" w14:textId="398B62EA" w:rsidR="00EF52C6" w:rsidRDefault="00EF52C6" w:rsidP="00EF52C6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>
        <w:rPr>
          <w:rFonts w:ascii="Garamond" w:hAnsi="Garamond"/>
          <w:kern w:val="2"/>
          <w:sz w:val="24"/>
          <w:szCs w:val="24"/>
          <w14:ligatures w14:val="standardContextual"/>
        </w:rPr>
        <w:t>poniesionych, wysokich kosztów sądowych,</w:t>
      </w:r>
    </w:p>
    <w:p w14:paraId="7A755761" w14:textId="29F2A1E3" w:rsidR="00EF52C6" w:rsidRDefault="00EF52C6" w:rsidP="00EF52C6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>
        <w:rPr>
          <w:rFonts w:ascii="Garamond" w:hAnsi="Garamond"/>
          <w:kern w:val="2"/>
          <w:sz w:val="24"/>
          <w:szCs w:val="24"/>
          <w14:ligatures w14:val="standardContextual"/>
        </w:rPr>
        <w:t>wysokich kosztów odsetek od kredytów inwestycyjnych i innych odsetek</w:t>
      </w:r>
    </w:p>
    <w:p w14:paraId="1E5F7D4C" w14:textId="727C2B5F" w:rsidR="00EF52C6" w:rsidRPr="00EF52C6" w:rsidRDefault="00EF52C6" w:rsidP="00EF52C6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>
        <w:rPr>
          <w:rFonts w:ascii="Garamond" w:hAnsi="Garamond"/>
          <w:kern w:val="2"/>
          <w:sz w:val="24"/>
          <w:szCs w:val="24"/>
          <w14:ligatures w14:val="standardContextual"/>
        </w:rPr>
        <w:t xml:space="preserve">utworzonych bądź zaktualizowanych rezerw na sprawy sądowe lub odpisy aktualizujące należności. </w:t>
      </w:r>
    </w:p>
    <w:p w14:paraId="36ABF1B4" w14:textId="79B45629" w:rsidR="00C927EB" w:rsidRDefault="00721D1E" w:rsidP="00875077">
      <w:pPr>
        <w:spacing w:after="0" w:line="360" w:lineRule="auto"/>
        <w:rPr>
          <w:rFonts w:ascii="Garamond" w:hAnsi="Garamond"/>
          <w:bCs/>
          <w:sz w:val="24"/>
          <w:szCs w:val="24"/>
        </w:rPr>
      </w:pPr>
      <w:r w:rsidRPr="00721D1E">
        <w:rPr>
          <w:rFonts w:ascii="Garamond" w:hAnsi="Garamond"/>
          <w:bCs/>
          <w:sz w:val="24"/>
          <w:szCs w:val="24"/>
        </w:rPr>
        <w:t>Strata finansowa za 2024 rok znajduje swe  pokrycie w kapitale zapasowym spółki, który na dzień 31.12.2024 roku wynosi 2 051 224,26 zł</w:t>
      </w:r>
      <w:r>
        <w:rPr>
          <w:rFonts w:ascii="Garamond" w:hAnsi="Garamond"/>
          <w:bCs/>
          <w:sz w:val="24"/>
          <w:szCs w:val="24"/>
        </w:rPr>
        <w:t>.</w:t>
      </w:r>
    </w:p>
    <w:p w14:paraId="1BB5432D" w14:textId="0FB835B3" w:rsidR="00721D1E" w:rsidRPr="00721D1E" w:rsidRDefault="00721D1E" w:rsidP="00721D1E">
      <w:pPr>
        <w:spacing w:after="0" w:line="360" w:lineRule="auto"/>
        <w:jc w:val="both"/>
        <w:rPr>
          <w:rFonts w:ascii="Garamond" w:hAnsi="Garamond"/>
          <w:kern w:val="2"/>
          <w:sz w:val="24"/>
          <w:szCs w:val="24"/>
          <w14:ligatures w14:val="standardContextual"/>
        </w:rPr>
      </w:pPr>
      <w:r w:rsidRPr="00721D1E">
        <w:rPr>
          <w:rFonts w:ascii="Garamond" w:hAnsi="Garamond"/>
          <w:kern w:val="2"/>
          <w:sz w:val="24"/>
          <w:szCs w:val="24"/>
          <w14:ligatures w14:val="standardContextual"/>
        </w:rPr>
        <w:t xml:space="preserve">Utrzymujące się </w:t>
      </w:r>
      <w:r>
        <w:rPr>
          <w:rFonts w:ascii="Garamond" w:hAnsi="Garamond"/>
          <w:kern w:val="2"/>
          <w:sz w:val="24"/>
          <w:szCs w:val="24"/>
          <w14:ligatures w14:val="standardContextual"/>
        </w:rPr>
        <w:t xml:space="preserve">w 2024 roku </w:t>
      </w:r>
      <w:r w:rsidRPr="00721D1E">
        <w:rPr>
          <w:rFonts w:ascii="Garamond" w:hAnsi="Garamond"/>
          <w:kern w:val="2"/>
          <w:sz w:val="24"/>
          <w:szCs w:val="24"/>
          <w14:ligatures w14:val="standardContextual"/>
        </w:rPr>
        <w:t xml:space="preserve">złe wyniki finansowe wypłynęły na pogorszenie się wskaźników wymaganych przez kredytujące Spółkę banki i skutkowały ich niespełnieniem, zwłaszcza w odniesieniu do wymogów umowy kredytowej z BGK z 2012 roku. Na podstawie danych finansowych Spółki za I kwartał 2024 przesłanych do Banku Gospodarstwa Krajowego Spółka </w:t>
      </w:r>
      <w:r w:rsidRPr="00721D1E">
        <w:rPr>
          <w:rFonts w:ascii="Garamond" w:hAnsi="Garamond"/>
          <w:kern w:val="2"/>
          <w:sz w:val="24"/>
          <w:szCs w:val="24"/>
          <w14:ligatures w14:val="standardContextual"/>
        </w:rPr>
        <w:lastRenderedPageBreak/>
        <w:t xml:space="preserve">otrzymała pismo zwrotne zobowiązujące do podjęcia działań skutkujących wzrostem przychodów do poziomu pokrywającego koszty eksploatacji zasobu własnego. </w:t>
      </w:r>
    </w:p>
    <w:p w14:paraId="14C82378" w14:textId="77777777" w:rsidR="00721D1E" w:rsidRPr="00721D1E" w:rsidRDefault="00721D1E" w:rsidP="00875077">
      <w:pPr>
        <w:spacing w:after="0" w:line="360" w:lineRule="auto"/>
        <w:rPr>
          <w:rFonts w:ascii="Garamond" w:hAnsi="Garamond"/>
          <w:bCs/>
          <w:sz w:val="24"/>
          <w:szCs w:val="24"/>
        </w:rPr>
      </w:pPr>
    </w:p>
    <w:p w14:paraId="43C4E234" w14:textId="77777777" w:rsidR="00721D1E" w:rsidRDefault="00721D1E" w:rsidP="005663BA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Bilans</w:t>
      </w:r>
    </w:p>
    <w:p w14:paraId="7D646313" w14:textId="30AC979F" w:rsidR="00C927EB" w:rsidRPr="0086586B" w:rsidRDefault="00C927EB" w:rsidP="005663B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21D1E">
        <w:rPr>
          <w:rFonts w:ascii="Garamond" w:hAnsi="Garamond"/>
          <w:bCs/>
          <w:sz w:val="24"/>
          <w:szCs w:val="24"/>
        </w:rPr>
        <w:t>Bilans</w:t>
      </w:r>
      <w:r w:rsidRPr="005A0F85">
        <w:rPr>
          <w:rFonts w:ascii="Garamond" w:hAnsi="Garamond"/>
          <w:sz w:val="24"/>
          <w:szCs w:val="24"/>
        </w:rPr>
        <w:t xml:space="preserve"> </w:t>
      </w:r>
      <w:r w:rsidRPr="0086586B">
        <w:rPr>
          <w:rFonts w:ascii="Garamond" w:hAnsi="Garamond"/>
          <w:sz w:val="24"/>
          <w:szCs w:val="24"/>
        </w:rPr>
        <w:t xml:space="preserve">po stronie aktywów i pasywów zamyka się kwotą </w:t>
      </w:r>
      <w:r w:rsidR="00721D1E">
        <w:rPr>
          <w:rFonts w:ascii="Garamond" w:hAnsi="Garamond"/>
          <w:sz w:val="24"/>
          <w:szCs w:val="24"/>
        </w:rPr>
        <w:t>34 112 247,35</w:t>
      </w:r>
      <w:r w:rsidRPr="0086586B">
        <w:rPr>
          <w:rFonts w:ascii="Garamond" w:hAnsi="Garamond"/>
          <w:sz w:val="24"/>
          <w:szCs w:val="24"/>
        </w:rPr>
        <w:t xml:space="preserve"> PLN</w:t>
      </w:r>
      <w:r>
        <w:rPr>
          <w:rFonts w:ascii="Garamond" w:hAnsi="Garamond"/>
          <w:sz w:val="24"/>
          <w:szCs w:val="24"/>
        </w:rPr>
        <w:t xml:space="preserve"> </w:t>
      </w:r>
      <w:r w:rsidRPr="0086586B">
        <w:rPr>
          <w:rFonts w:ascii="Garamond" w:hAnsi="Garamond"/>
          <w:sz w:val="24"/>
          <w:szCs w:val="24"/>
        </w:rPr>
        <w:t xml:space="preserve">z czego po stronie </w:t>
      </w:r>
      <w:r w:rsidRPr="0086586B">
        <w:rPr>
          <w:rFonts w:ascii="Garamond" w:hAnsi="Garamond"/>
          <w:b/>
          <w:sz w:val="24"/>
          <w:szCs w:val="24"/>
        </w:rPr>
        <w:t>aktywów</w:t>
      </w:r>
      <w:r w:rsidRPr="0086586B">
        <w:rPr>
          <w:rFonts w:ascii="Garamond" w:hAnsi="Garamond"/>
          <w:sz w:val="24"/>
          <w:szCs w:val="24"/>
        </w:rPr>
        <w:t>:</w:t>
      </w:r>
    </w:p>
    <w:p w14:paraId="0F39C432" w14:textId="4E058AAD" w:rsidR="00C927EB" w:rsidRPr="0086586B" w:rsidRDefault="00721D1E" w:rsidP="005663B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33 373 488,00</w:t>
      </w:r>
      <w:r w:rsidR="00C927EB" w:rsidRPr="0086586B">
        <w:rPr>
          <w:rFonts w:ascii="Garamond" w:hAnsi="Garamond"/>
          <w:sz w:val="24"/>
          <w:szCs w:val="24"/>
        </w:rPr>
        <w:t xml:space="preserve">  – to aktywa trwałe</w:t>
      </w:r>
      <w:r w:rsidR="004B3CF1">
        <w:rPr>
          <w:rFonts w:ascii="Garamond" w:hAnsi="Garamond"/>
          <w:sz w:val="24"/>
          <w:szCs w:val="24"/>
        </w:rPr>
        <w:t>,</w:t>
      </w:r>
      <w:r w:rsidR="00C927EB" w:rsidRPr="0086586B">
        <w:rPr>
          <w:rFonts w:ascii="Garamond" w:hAnsi="Garamond"/>
          <w:sz w:val="24"/>
          <w:szCs w:val="24"/>
        </w:rPr>
        <w:t xml:space="preserve">  w tym  wartości niematerialne i prawne (programy komputerowe), budynki mieszkalne </w:t>
      </w:r>
      <w:r>
        <w:rPr>
          <w:rFonts w:ascii="Garamond" w:hAnsi="Garamond"/>
          <w:sz w:val="24"/>
          <w:szCs w:val="24"/>
        </w:rPr>
        <w:t>,</w:t>
      </w:r>
      <w:r w:rsidR="00C927EB" w:rsidRPr="0086586B">
        <w:rPr>
          <w:rFonts w:ascii="Garamond" w:hAnsi="Garamond"/>
          <w:sz w:val="24"/>
          <w:szCs w:val="24"/>
        </w:rPr>
        <w:t xml:space="preserve"> grunty własne</w:t>
      </w:r>
      <w:r>
        <w:rPr>
          <w:rFonts w:ascii="Garamond" w:hAnsi="Garamond"/>
          <w:sz w:val="24"/>
          <w:szCs w:val="24"/>
        </w:rPr>
        <w:t xml:space="preserve"> oraz środki trwałe w budowie,</w:t>
      </w:r>
    </w:p>
    <w:p w14:paraId="3628620B" w14:textId="1CC1D2B0" w:rsidR="00C927EB" w:rsidRPr="0086586B" w:rsidRDefault="00AA79F3" w:rsidP="005663B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569 207,34</w:t>
      </w:r>
      <w:r w:rsidR="00C927EB" w:rsidRPr="0086586B">
        <w:rPr>
          <w:rFonts w:ascii="Garamond" w:hAnsi="Garamond"/>
          <w:sz w:val="24"/>
          <w:szCs w:val="24"/>
        </w:rPr>
        <w:t xml:space="preserve"> PLN – to należności krótkoterminowe</w:t>
      </w:r>
      <w:r w:rsidR="00C802FB">
        <w:rPr>
          <w:rFonts w:ascii="Garamond" w:hAnsi="Garamond"/>
          <w:sz w:val="24"/>
          <w:szCs w:val="24"/>
        </w:rPr>
        <w:t>,</w:t>
      </w:r>
      <w:r w:rsidR="00C927EB" w:rsidRPr="0086586B">
        <w:rPr>
          <w:rFonts w:ascii="Garamond" w:hAnsi="Garamond"/>
          <w:sz w:val="24"/>
          <w:szCs w:val="24"/>
        </w:rPr>
        <w:t xml:space="preserve">  w tym: </w:t>
      </w:r>
    </w:p>
    <w:p w14:paraId="46461C75" w14:textId="1B3366B7" w:rsidR="00C927EB" w:rsidRPr="0086586B" w:rsidRDefault="00AA79F3" w:rsidP="005663BA">
      <w:pPr>
        <w:pStyle w:val="Akapitzlist"/>
        <w:numPr>
          <w:ilvl w:val="0"/>
          <w:numId w:val="4"/>
        </w:numPr>
        <w:spacing w:line="360" w:lineRule="auto"/>
        <w:ind w:left="851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447 907,30</w:t>
      </w:r>
      <w:r w:rsidR="00C927EB" w:rsidRPr="0086586B">
        <w:rPr>
          <w:rFonts w:ascii="Garamond" w:hAnsi="Garamond"/>
          <w:sz w:val="24"/>
          <w:szCs w:val="24"/>
        </w:rPr>
        <w:t xml:space="preserve"> PLN  - są to należności krótkoterminowe z tytułu dostaw i usług i inne należności,</w:t>
      </w:r>
    </w:p>
    <w:p w14:paraId="4C3C4E12" w14:textId="40DBDF5B" w:rsidR="00C927EB" w:rsidRPr="0086586B" w:rsidRDefault="00AA79F3" w:rsidP="00C927EB">
      <w:pPr>
        <w:pStyle w:val="Akapitzlist"/>
        <w:numPr>
          <w:ilvl w:val="0"/>
          <w:numId w:val="4"/>
        </w:numPr>
        <w:spacing w:line="360" w:lineRule="auto"/>
        <w:ind w:left="851" w:hanging="43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121 300,04 PLN</w:t>
      </w:r>
      <w:r w:rsidR="00C927EB">
        <w:rPr>
          <w:rFonts w:ascii="Garamond" w:hAnsi="Garamond"/>
          <w:sz w:val="24"/>
          <w:szCs w:val="24"/>
        </w:rPr>
        <w:t xml:space="preserve"> – są to inne należności ( m. in. wpłacone zabezpieczenia, rozrachunki z dalszymi podwykonawcami inwestycji przy ul. Św. Barbary 9B)</w:t>
      </w:r>
      <w:r w:rsidR="00240DAA">
        <w:rPr>
          <w:rFonts w:ascii="Garamond" w:hAnsi="Garamond"/>
          <w:sz w:val="24"/>
          <w:szCs w:val="24"/>
        </w:rPr>
        <w:t xml:space="preserve">, </w:t>
      </w:r>
    </w:p>
    <w:p w14:paraId="408BE3E0" w14:textId="69935E5B" w:rsidR="00C927EB" w:rsidRPr="0086586B" w:rsidRDefault="00AA79F3" w:rsidP="00C927E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138 797,58</w:t>
      </w:r>
      <w:r w:rsidR="00C927EB" w:rsidRPr="0086586B">
        <w:rPr>
          <w:rFonts w:ascii="Garamond" w:hAnsi="Garamond"/>
          <w:sz w:val="24"/>
          <w:szCs w:val="24"/>
        </w:rPr>
        <w:t xml:space="preserve"> PLN  - środki pieniężne,</w:t>
      </w:r>
    </w:p>
    <w:p w14:paraId="7C44E5EF" w14:textId="6B3706DB" w:rsidR="00161774" w:rsidRPr="00AA79F3" w:rsidRDefault="00AA79F3" w:rsidP="00AA79F3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30 754,43</w:t>
      </w:r>
      <w:r w:rsidR="00C927EB" w:rsidRPr="0086586B">
        <w:rPr>
          <w:rFonts w:ascii="Garamond" w:hAnsi="Garamond"/>
          <w:sz w:val="24"/>
          <w:szCs w:val="24"/>
        </w:rPr>
        <w:t xml:space="preserve"> PLN – rozliczenia międzyokresowe kosztów </w:t>
      </w:r>
      <w:r w:rsidR="00C927EB">
        <w:rPr>
          <w:rFonts w:ascii="Garamond" w:hAnsi="Garamond"/>
          <w:sz w:val="24"/>
          <w:szCs w:val="24"/>
        </w:rPr>
        <w:t>(</w:t>
      </w:r>
      <w:r w:rsidR="00C927EB" w:rsidRPr="0086586B">
        <w:rPr>
          <w:rFonts w:ascii="Garamond" w:hAnsi="Garamond"/>
          <w:sz w:val="24"/>
          <w:szCs w:val="24"/>
        </w:rPr>
        <w:t>są to skapitalizowane odsetki od kredytów inwestycyjnych z BGK</w:t>
      </w:r>
      <w:r w:rsidR="00C927EB">
        <w:rPr>
          <w:rFonts w:ascii="Garamond" w:hAnsi="Garamond"/>
          <w:sz w:val="24"/>
          <w:szCs w:val="24"/>
        </w:rPr>
        <w:t>, podatek VAT do rozliczenia w przyszłych okresach, koszty dotyczące następnego okresu obrachunkowego</w:t>
      </w:r>
      <w:r w:rsidR="006D25E7">
        <w:rPr>
          <w:rFonts w:ascii="Garamond" w:hAnsi="Garamond"/>
          <w:sz w:val="24"/>
          <w:szCs w:val="24"/>
        </w:rPr>
        <w:t xml:space="preserve"> np.</w:t>
      </w:r>
      <w:r w:rsidR="006D25E7" w:rsidRPr="006D25E7">
        <w:rPr>
          <w:rFonts w:ascii="Garamond" w:hAnsi="Garamond"/>
          <w:sz w:val="24"/>
          <w:szCs w:val="24"/>
        </w:rPr>
        <w:t xml:space="preserve"> </w:t>
      </w:r>
      <w:r w:rsidR="006D25E7">
        <w:rPr>
          <w:rFonts w:ascii="Garamond" w:hAnsi="Garamond"/>
          <w:sz w:val="24"/>
          <w:szCs w:val="24"/>
        </w:rPr>
        <w:t xml:space="preserve">ubezpieczeń </w:t>
      </w:r>
      <w:r w:rsidR="00C927EB">
        <w:rPr>
          <w:rFonts w:ascii="Garamond" w:hAnsi="Garamond"/>
          <w:sz w:val="24"/>
          <w:szCs w:val="24"/>
        </w:rPr>
        <w:t>, prenumeraty</w:t>
      </w:r>
      <w:r>
        <w:rPr>
          <w:rFonts w:ascii="Garamond" w:hAnsi="Garamond"/>
          <w:sz w:val="24"/>
          <w:szCs w:val="24"/>
        </w:rPr>
        <w:t xml:space="preserve"> itp.</w:t>
      </w:r>
      <w:r w:rsidR="00C927EB">
        <w:rPr>
          <w:rFonts w:ascii="Garamond" w:hAnsi="Garamond"/>
          <w:sz w:val="24"/>
          <w:szCs w:val="24"/>
        </w:rPr>
        <w:t>)</w:t>
      </w:r>
    </w:p>
    <w:p w14:paraId="63DBC60A" w14:textId="77777777" w:rsidR="00AA79F3" w:rsidRDefault="00AA79F3" w:rsidP="00C927EB">
      <w:pPr>
        <w:pStyle w:val="Akapitzlist"/>
        <w:spacing w:line="360" w:lineRule="auto"/>
        <w:ind w:left="0"/>
        <w:jc w:val="both"/>
        <w:rPr>
          <w:rFonts w:ascii="Garamond" w:hAnsi="Garamond"/>
          <w:sz w:val="24"/>
          <w:szCs w:val="24"/>
        </w:rPr>
      </w:pPr>
    </w:p>
    <w:p w14:paraId="45ADB38D" w14:textId="4CF8121D" w:rsidR="00C927EB" w:rsidRPr="0086586B" w:rsidRDefault="00C927EB" w:rsidP="00C927EB">
      <w:pPr>
        <w:pStyle w:val="Akapitzlist"/>
        <w:spacing w:line="360" w:lineRule="auto"/>
        <w:ind w:left="0"/>
        <w:jc w:val="both"/>
        <w:rPr>
          <w:rFonts w:ascii="Garamond" w:hAnsi="Garamond"/>
          <w:sz w:val="24"/>
          <w:szCs w:val="24"/>
        </w:rPr>
      </w:pPr>
      <w:r w:rsidRPr="0086586B">
        <w:rPr>
          <w:rFonts w:ascii="Garamond" w:hAnsi="Garamond"/>
          <w:sz w:val="24"/>
          <w:szCs w:val="24"/>
        </w:rPr>
        <w:t xml:space="preserve">Na sumę </w:t>
      </w:r>
      <w:r w:rsidRPr="0086586B">
        <w:rPr>
          <w:rFonts w:ascii="Garamond" w:hAnsi="Garamond"/>
          <w:b/>
          <w:sz w:val="24"/>
          <w:szCs w:val="24"/>
        </w:rPr>
        <w:t>pasywów</w:t>
      </w:r>
      <w:r w:rsidRPr="0086586B">
        <w:rPr>
          <w:rFonts w:ascii="Garamond" w:hAnsi="Garamond"/>
          <w:sz w:val="24"/>
          <w:szCs w:val="24"/>
        </w:rPr>
        <w:t xml:space="preserve"> składa się:</w:t>
      </w:r>
    </w:p>
    <w:p w14:paraId="33CDFA45" w14:textId="74F554B9" w:rsidR="00C927EB" w:rsidRPr="0086586B" w:rsidRDefault="00AA79F3" w:rsidP="00C927EB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12 479 179,59</w:t>
      </w:r>
      <w:r w:rsidR="00C927EB" w:rsidRPr="0086586B">
        <w:rPr>
          <w:rFonts w:ascii="Garamond" w:hAnsi="Garamond"/>
          <w:sz w:val="24"/>
          <w:szCs w:val="24"/>
        </w:rPr>
        <w:t xml:space="preserve"> PLN – kapitał własny,  </w:t>
      </w:r>
    </w:p>
    <w:p w14:paraId="0006FEF0" w14:textId="6515AB68" w:rsidR="00C927EB" w:rsidRPr="0086586B" w:rsidRDefault="00AA79F3" w:rsidP="00C927EB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3 509 765,17</w:t>
      </w:r>
      <w:r w:rsidR="00C927EB" w:rsidRPr="0086586B">
        <w:rPr>
          <w:rFonts w:ascii="Garamond" w:hAnsi="Garamond"/>
          <w:sz w:val="24"/>
          <w:szCs w:val="24"/>
        </w:rPr>
        <w:t xml:space="preserve"> PLN – rezerwy na zobowiązania </w:t>
      </w:r>
      <w:r>
        <w:rPr>
          <w:rFonts w:ascii="Garamond" w:hAnsi="Garamond"/>
          <w:sz w:val="24"/>
          <w:szCs w:val="24"/>
        </w:rPr>
        <w:t>(długoterminowe)</w:t>
      </w:r>
    </w:p>
    <w:p w14:paraId="276EF6CF" w14:textId="0C82D77A" w:rsidR="00C927EB" w:rsidRPr="0086586B" w:rsidRDefault="00AA79F3" w:rsidP="00C927EB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14 696 496,62</w:t>
      </w:r>
      <w:r w:rsidR="00C927EB" w:rsidRPr="0086586B">
        <w:rPr>
          <w:rFonts w:ascii="Garamond" w:hAnsi="Garamond"/>
          <w:sz w:val="24"/>
          <w:szCs w:val="24"/>
        </w:rPr>
        <w:t xml:space="preserve"> PLN  – zobowiązania długoterminowe</w:t>
      </w:r>
      <w:r w:rsidR="00765150">
        <w:rPr>
          <w:rFonts w:ascii="Garamond" w:hAnsi="Garamond"/>
          <w:sz w:val="24"/>
          <w:szCs w:val="24"/>
        </w:rPr>
        <w:t>,</w:t>
      </w:r>
      <w:r w:rsidR="00C927EB" w:rsidRPr="0086586B">
        <w:rPr>
          <w:rFonts w:ascii="Garamond" w:hAnsi="Garamond"/>
          <w:sz w:val="24"/>
          <w:szCs w:val="24"/>
        </w:rPr>
        <w:t xml:space="preserve"> w tym:</w:t>
      </w:r>
    </w:p>
    <w:p w14:paraId="66FF30D3" w14:textId="04E85C6F" w:rsidR="00C927EB" w:rsidRPr="0086586B" w:rsidRDefault="00C927EB" w:rsidP="00C927EB">
      <w:pPr>
        <w:pStyle w:val="Akapitzlist"/>
        <w:numPr>
          <w:ilvl w:val="0"/>
          <w:numId w:val="6"/>
        </w:numPr>
        <w:tabs>
          <w:tab w:val="left" w:pos="1134"/>
        </w:tabs>
        <w:spacing w:line="360" w:lineRule="auto"/>
        <w:ind w:left="1134" w:hanging="425"/>
        <w:jc w:val="both"/>
        <w:rPr>
          <w:rFonts w:ascii="Garamond" w:hAnsi="Garamond"/>
          <w:sz w:val="24"/>
          <w:szCs w:val="24"/>
        </w:rPr>
      </w:pPr>
      <w:r w:rsidRPr="0086586B">
        <w:rPr>
          <w:rFonts w:ascii="Garamond" w:hAnsi="Garamond"/>
          <w:sz w:val="24"/>
          <w:szCs w:val="24"/>
        </w:rPr>
        <w:t xml:space="preserve">kredyty inwestycyjne </w:t>
      </w:r>
      <w:r w:rsidR="00AA79F3">
        <w:rPr>
          <w:rFonts w:ascii="Garamond" w:hAnsi="Garamond"/>
          <w:sz w:val="24"/>
          <w:szCs w:val="24"/>
        </w:rPr>
        <w:t xml:space="preserve">długoterminowe </w:t>
      </w:r>
      <w:r w:rsidRPr="0086586B">
        <w:rPr>
          <w:rFonts w:ascii="Garamond" w:hAnsi="Garamond"/>
          <w:sz w:val="24"/>
          <w:szCs w:val="24"/>
        </w:rPr>
        <w:t>z Banku Gospodarstwa Krajowego</w:t>
      </w:r>
      <w:r w:rsidR="00AA79F3">
        <w:rPr>
          <w:rFonts w:ascii="Garamond" w:hAnsi="Garamond"/>
          <w:sz w:val="24"/>
          <w:szCs w:val="24"/>
        </w:rPr>
        <w:t xml:space="preserve"> i Banku Spółdzielczego w Tarnobrzegu </w:t>
      </w:r>
      <w:r w:rsidRPr="0086586B">
        <w:rPr>
          <w:rFonts w:ascii="Garamond" w:hAnsi="Garamond"/>
          <w:sz w:val="24"/>
          <w:szCs w:val="24"/>
        </w:rPr>
        <w:t xml:space="preserve"> na kwotę </w:t>
      </w:r>
      <w:r w:rsidR="00AA79F3">
        <w:rPr>
          <w:rFonts w:ascii="Garamond" w:hAnsi="Garamond"/>
          <w:sz w:val="24"/>
          <w:szCs w:val="24"/>
        </w:rPr>
        <w:t>8 497 427,76</w:t>
      </w:r>
      <w:r w:rsidRPr="0086586B">
        <w:rPr>
          <w:rFonts w:ascii="Garamond" w:hAnsi="Garamond"/>
          <w:sz w:val="24"/>
          <w:szCs w:val="24"/>
        </w:rPr>
        <w:t xml:space="preserve"> PLN. </w:t>
      </w:r>
    </w:p>
    <w:p w14:paraId="2BF79803" w14:textId="2B86EF5A" w:rsidR="00C927EB" w:rsidRPr="0086586B" w:rsidRDefault="00C927EB" w:rsidP="00C927EB">
      <w:pPr>
        <w:pStyle w:val="Akapitzlist"/>
        <w:numPr>
          <w:ilvl w:val="0"/>
          <w:numId w:val="6"/>
        </w:numPr>
        <w:tabs>
          <w:tab w:val="left" w:pos="1134"/>
        </w:tabs>
        <w:spacing w:line="360" w:lineRule="auto"/>
        <w:ind w:left="1134" w:hanging="425"/>
        <w:jc w:val="both"/>
        <w:rPr>
          <w:rFonts w:ascii="Garamond" w:hAnsi="Garamond"/>
          <w:sz w:val="24"/>
          <w:szCs w:val="24"/>
        </w:rPr>
      </w:pPr>
      <w:r w:rsidRPr="0086586B">
        <w:rPr>
          <w:rFonts w:ascii="Garamond" w:hAnsi="Garamond"/>
          <w:sz w:val="24"/>
          <w:szCs w:val="24"/>
        </w:rPr>
        <w:t xml:space="preserve">kaucje i partycypacje zwrotne otrzymane od najemców na kwotę </w:t>
      </w:r>
      <w:r w:rsidR="00AA79F3" w:rsidRPr="00AA79F3">
        <w:rPr>
          <w:rFonts w:ascii="Garamond" w:hAnsi="Garamond"/>
          <w:sz w:val="24"/>
          <w:szCs w:val="24"/>
        </w:rPr>
        <w:t>6 157 468,73</w:t>
      </w:r>
      <w:r w:rsidR="00AA79F3">
        <w:rPr>
          <w:rFonts w:ascii="Garamond" w:hAnsi="Garamond"/>
          <w:sz w:val="24"/>
          <w:szCs w:val="24"/>
        </w:rPr>
        <w:t xml:space="preserve"> </w:t>
      </w:r>
      <w:r w:rsidRPr="0086586B">
        <w:rPr>
          <w:rFonts w:ascii="Garamond" w:hAnsi="Garamond"/>
          <w:sz w:val="24"/>
          <w:szCs w:val="24"/>
        </w:rPr>
        <w:t>PLN</w:t>
      </w:r>
    </w:p>
    <w:p w14:paraId="548F73D8" w14:textId="7B2923C3" w:rsidR="00C927EB" w:rsidRPr="0086586B" w:rsidRDefault="00C927EB" w:rsidP="00C927EB">
      <w:pPr>
        <w:pStyle w:val="Akapitzlist"/>
        <w:numPr>
          <w:ilvl w:val="0"/>
          <w:numId w:val="6"/>
        </w:numPr>
        <w:tabs>
          <w:tab w:val="left" w:pos="1134"/>
        </w:tabs>
        <w:spacing w:line="360" w:lineRule="auto"/>
        <w:ind w:left="1134" w:hanging="425"/>
        <w:jc w:val="both"/>
        <w:rPr>
          <w:rFonts w:ascii="Garamond" w:hAnsi="Garamond"/>
          <w:sz w:val="24"/>
          <w:szCs w:val="24"/>
        </w:rPr>
      </w:pPr>
      <w:r w:rsidRPr="0086586B">
        <w:rPr>
          <w:rFonts w:ascii="Garamond" w:hAnsi="Garamond"/>
          <w:sz w:val="24"/>
          <w:szCs w:val="24"/>
        </w:rPr>
        <w:t xml:space="preserve">opłata dotycząca przekształcenia prawa wieczystego użytkowania gruntów </w:t>
      </w:r>
      <w:r w:rsidR="000B4D82">
        <w:rPr>
          <w:rFonts w:ascii="Garamond" w:hAnsi="Garamond"/>
          <w:sz w:val="24"/>
          <w:szCs w:val="24"/>
        </w:rPr>
        <w:t xml:space="preserve">                   </w:t>
      </w:r>
      <w:r w:rsidRPr="0086586B">
        <w:rPr>
          <w:rFonts w:ascii="Garamond" w:hAnsi="Garamond"/>
          <w:sz w:val="24"/>
          <w:szCs w:val="24"/>
        </w:rPr>
        <w:t xml:space="preserve">we własność  na kwotę </w:t>
      </w:r>
      <w:r w:rsidR="000F3E8F" w:rsidRPr="000F3E8F">
        <w:rPr>
          <w:rFonts w:ascii="Garamond" w:hAnsi="Garamond"/>
          <w:sz w:val="24"/>
          <w:szCs w:val="24"/>
        </w:rPr>
        <w:t>41 600,13</w:t>
      </w:r>
      <w:r w:rsidR="000F3E8F">
        <w:rPr>
          <w:rFonts w:ascii="Garamond" w:hAnsi="Garamond"/>
          <w:sz w:val="24"/>
          <w:szCs w:val="24"/>
        </w:rPr>
        <w:t xml:space="preserve"> </w:t>
      </w:r>
      <w:r w:rsidRPr="0086586B">
        <w:rPr>
          <w:rFonts w:ascii="Garamond" w:hAnsi="Garamond"/>
          <w:sz w:val="24"/>
          <w:szCs w:val="24"/>
        </w:rPr>
        <w:t>PLN</w:t>
      </w:r>
    </w:p>
    <w:p w14:paraId="1E5C0D9F" w14:textId="5E8E3E2F" w:rsidR="00C927EB" w:rsidRPr="0086586B" w:rsidRDefault="000F3E8F" w:rsidP="00C927EB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437" w:hanging="43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1 972 394,32</w:t>
      </w:r>
      <w:r w:rsidR="00C927EB" w:rsidRPr="0086586B">
        <w:rPr>
          <w:rFonts w:ascii="Garamond" w:hAnsi="Garamond"/>
          <w:sz w:val="24"/>
          <w:szCs w:val="24"/>
        </w:rPr>
        <w:t xml:space="preserve"> PLN  - zobowiązania krótkoterminowe</w:t>
      </w:r>
      <w:r w:rsidR="00B20628">
        <w:rPr>
          <w:rFonts w:ascii="Garamond" w:hAnsi="Garamond"/>
          <w:sz w:val="24"/>
          <w:szCs w:val="24"/>
        </w:rPr>
        <w:t>,</w:t>
      </w:r>
      <w:r w:rsidR="00C927EB" w:rsidRPr="0086586B">
        <w:rPr>
          <w:rFonts w:ascii="Garamond" w:hAnsi="Garamond"/>
          <w:sz w:val="24"/>
          <w:szCs w:val="24"/>
        </w:rPr>
        <w:t xml:space="preserve"> w tym:</w:t>
      </w:r>
    </w:p>
    <w:p w14:paraId="4C8352AB" w14:textId="55EB9A3A" w:rsidR="00C927EB" w:rsidRPr="0086586B" w:rsidRDefault="00C927EB" w:rsidP="00C927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86586B">
        <w:rPr>
          <w:rFonts w:ascii="Garamond" w:hAnsi="Garamond"/>
          <w:sz w:val="24"/>
          <w:szCs w:val="24"/>
        </w:rPr>
        <w:t>kredyt</w:t>
      </w:r>
      <w:r w:rsidR="00654EAE">
        <w:rPr>
          <w:rFonts w:ascii="Garamond" w:hAnsi="Garamond"/>
          <w:sz w:val="24"/>
          <w:szCs w:val="24"/>
        </w:rPr>
        <w:t>y</w:t>
      </w:r>
      <w:r w:rsidRPr="0086586B">
        <w:rPr>
          <w:rFonts w:ascii="Garamond" w:hAnsi="Garamond"/>
          <w:sz w:val="24"/>
          <w:szCs w:val="24"/>
        </w:rPr>
        <w:t xml:space="preserve"> </w:t>
      </w:r>
      <w:r w:rsidR="000F3E8F">
        <w:rPr>
          <w:rFonts w:ascii="Garamond" w:hAnsi="Garamond"/>
          <w:sz w:val="24"/>
          <w:szCs w:val="24"/>
        </w:rPr>
        <w:t xml:space="preserve">inwestycyjne, </w:t>
      </w:r>
      <w:r w:rsidRPr="0086586B">
        <w:rPr>
          <w:rFonts w:ascii="Garamond" w:hAnsi="Garamond"/>
          <w:sz w:val="24"/>
          <w:szCs w:val="24"/>
        </w:rPr>
        <w:t>krótkoterminow</w:t>
      </w:r>
      <w:r w:rsidR="00654EAE">
        <w:rPr>
          <w:rFonts w:ascii="Garamond" w:hAnsi="Garamond"/>
          <w:sz w:val="24"/>
          <w:szCs w:val="24"/>
        </w:rPr>
        <w:t>e</w:t>
      </w:r>
      <w:r w:rsidRPr="0086586B">
        <w:rPr>
          <w:rFonts w:ascii="Garamond" w:hAnsi="Garamond"/>
          <w:sz w:val="24"/>
          <w:szCs w:val="24"/>
        </w:rPr>
        <w:t xml:space="preserve"> do spłaty w roku 202</w:t>
      </w:r>
      <w:r w:rsidR="000F3E8F">
        <w:rPr>
          <w:rFonts w:ascii="Garamond" w:hAnsi="Garamond"/>
          <w:sz w:val="24"/>
          <w:szCs w:val="24"/>
        </w:rPr>
        <w:t>5</w:t>
      </w:r>
      <w:r w:rsidRPr="0086586B">
        <w:rPr>
          <w:rFonts w:ascii="Garamond" w:hAnsi="Garamond"/>
          <w:sz w:val="24"/>
          <w:szCs w:val="24"/>
        </w:rPr>
        <w:t xml:space="preserve">:  </w:t>
      </w:r>
      <w:r w:rsidR="000F3E8F">
        <w:rPr>
          <w:rFonts w:ascii="Garamond" w:hAnsi="Garamond"/>
          <w:sz w:val="24"/>
          <w:szCs w:val="24"/>
        </w:rPr>
        <w:t>1 179 072,57</w:t>
      </w:r>
      <w:r w:rsidR="00654EAE">
        <w:rPr>
          <w:rFonts w:ascii="Garamond" w:hAnsi="Garamond"/>
          <w:sz w:val="24"/>
          <w:szCs w:val="24"/>
        </w:rPr>
        <w:t xml:space="preserve"> </w:t>
      </w:r>
      <w:r w:rsidRPr="0086586B">
        <w:rPr>
          <w:rFonts w:ascii="Garamond" w:hAnsi="Garamond"/>
          <w:sz w:val="24"/>
          <w:szCs w:val="24"/>
        </w:rPr>
        <w:t>PLN</w:t>
      </w:r>
    </w:p>
    <w:p w14:paraId="65075604" w14:textId="772E414E" w:rsidR="00C927EB" w:rsidRDefault="00C927EB" w:rsidP="00C927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86586B">
        <w:rPr>
          <w:rFonts w:ascii="Garamond" w:hAnsi="Garamond"/>
          <w:sz w:val="24"/>
          <w:szCs w:val="24"/>
        </w:rPr>
        <w:t xml:space="preserve">zobowiązania wobec dostawców i inne wynikające z terminów płatności:  </w:t>
      </w:r>
      <w:r w:rsidR="000F3E8F">
        <w:rPr>
          <w:rFonts w:ascii="Garamond" w:hAnsi="Garamond"/>
          <w:sz w:val="24"/>
          <w:szCs w:val="24"/>
        </w:rPr>
        <w:t>663 779,86</w:t>
      </w:r>
      <w:r w:rsidRPr="0086586B">
        <w:rPr>
          <w:rFonts w:ascii="Garamond" w:hAnsi="Garamond"/>
          <w:sz w:val="24"/>
          <w:szCs w:val="24"/>
        </w:rPr>
        <w:t xml:space="preserve"> PLN,</w:t>
      </w:r>
    </w:p>
    <w:p w14:paraId="657BC6DF" w14:textId="1E52D19C" w:rsidR="00C927EB" w:rsidRDefault="00654EAE" w:rsidP="00C927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zobowiązania z tytułu podatków, ceł, ubezpieczeń społecznych i innych </w:t>
      </w:r>
      <w:r w:rsidR="000F3E8F">
        <w:rPr>
          <w:rFonts w:ascii="Garamond" w:hAnsi="Garamond"/>
          <w:sz w:val="24"/>
          <w:szCs w:val="24"/>
        </w:rPr>
        <w:t>86 623,48</w:t>
      </w:r>
      <w:r>
        <w:rPr>
          <w:rFonts w:ascii="Garamond" w:hAnsi="Garamond"/>
          <w:sz w:val="24"/>
          <w:szCs w:val="24"/>
        </w:rPr>
        <w:t xml:space="preserve"> PLN</w:t>
      </w:r>
    </w:p>
    <w:p w14:paraId="612F8352" w14:textId="641E6E4F" w:rsidR="00654EAE" w:rsidRPr="0086586B" w:rsidRDefault="00654EAE" w:rsidP="00C927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inne – w wysokości łącznej  </w:t>
      </w:r>
      <w:r w:rsidR="000F3E8F">
        <w:rPr>
          <w:rFonts w:ascii="Garamond" w:hAnsi="Garamond"/>
          <w:sz w:val="24"/>
          <w:szCs w:val="24"/>
        </w:rPr>
        <w:t>42 856,41</w:t>
      </w:r>
      <w:r>
        <w:rPr>
          <w:rFonts w:ascii="Garamond" w:hAnsi="Garamond"/>
          <w:sz w:val="24"/>
          <w:szCs w:val="24"/>
        </w:rPr>
        <w:t xml:space="preserve"> PLN </w:t>
      </w:r>
    </w:p>
    <w:p w14:paraId="588936AC" w14:textId="453F10CB" w:rsidR="00C927EB" w:rsidRPr="0086586B" w:rsidRDefault="00C927EB" w:rsidP="00C927EB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Garamond" w:hAnsi="Garamond"/>
          <w:b/>
          <w:sz w:val="24"/>
          <w:szCs w:val="24"/>
        </w:rPr>
      </w:pPr>
      <w:r w:rsidRPr="0086586B">
        <w:rPr>
          <w:rFonts w:ascii="Garamond" w:hAnsi="Garamond"/>
          <w:sz w:val="24"/>
          <w:szCs w:val="24"/>
        </w:rPr>
        <w:lastRenderedPageBreak/>
        <w:t>rozliczenia międzyokresowe przychodów w kwocie 1</w:t>
      </w:r>
      <w:r w:rsidR="000F3E8F">
        <w:rPr>
          <w:rFonts w:ascii="Garamond" w:hAnsi="Garamond"/>
          <w:sz w:val="24"/>
          <w:szCs w:val="24"/>
        </w:rPr>
        <w:t> 454 411,65</w:t>
      </w:r>
      <w:r w:rsidRPr="0086586B">
        <w:rPr>
          <w:rFonts w:ascii="Garamond" w:hAnsi="Garamond"/>
          <w:sz w:val="24"/>
          <w:szCs w:val="24"/>
        </w:rPr>
        <w:t xml:space="preserve"> PLN obejmują </w:t>
      </w:r>
      <w:r>
        <w:rPr>
          <w:rFonts w:ascii="Garamond" w:hAnsi="Garamond"/>
          <w:sz w:val="24"/>
          <w:szCs w:val="24"/>
        </w:rPr>
        <w:t xml:space="preserve">m. in. </w:t>
      </w:r>
      <w:r w:rsidRPr="0086586B">
        <w:rPr>
          <w:rFonts w:ascii="Garamond" w:hAnsi="Garamond"/>
          <w:sz w:val="24"/>
          <w:szCs w:val="24"/>
        </w:rPr>
        <w:t xml:space="preserve">wartość umorzonych kredytów mieszkaniowych przeznaczonych na sfinansowanie </w:t>
      </w:r>
      <w:r>
        <w:rPr>
          <w:rFonts w:ascii="Garamond" w:hAnsi="Garamond"/>
          <w:sz w:val="24"/>
          <w:szCs w:val="24"/>
        </w:rPr>
        <w:t xml:space="preserve">budowy </w:t>
      </w:r>
      <w:r w:rsidRPr="0086586B">
        <w:rPr>
          <w:rFonts w:ascii="Garamond" w:hAnsi="Garamond"/>
          <w:sz w:val="24"/>
          <w:szCs w:val="24"/>
        </w:rPr>
        <w:t xml:space="preserve">budynków mieszkalnych. </w:t>
      </w:r>
    </w:p>
    <w:p w14:paraId="2E91439F" w14:textId="461D466F" w:rsidR="000F3E8F" w:rsidRPr="000F3E8F" w:rsidRDefault="000F3E8F" w:rsidP="000F3E8F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F3E8F">
        <w:rPr>
          <w:rFonts w:ascii="Garamond" w:hAnsi="Garamond"/>
          <w:sz w:val="24"/>
          <w:szCs w:val="24"/>
        </w:rPr>
        <w:t xml:space="preserve">Na skutek sprzedaży majątku w postaci działek, mieszkań, garaży i nieruchomości </w:t>
      </w:r>
      <w:r>
        <w:rPr>
          <w:rFonts w:ascii="Garamond" w:hAnsi="Garamond"/>
          <w:sz w:val="24"/>
          <w:szCs w:val="24"/>
        </w:rPr>
        <w:t>R</w:t>
      </w:r>
      <w:r w:rsidRPr="000F3E8F">
        <w:rPr>
          <w:rFonts w:ascii="Garamond" w:hAnsi="Garamond"/>
          <w:sz w:val="24"/>
          <w:szCs w:val="24"/>
        </w:rPr>
        <w:t xml:space="preserve">zeczowe aktywa trwałe Spółki w ciągu ostatnich 4 lat zmniejszyły się o 10,62%, natomiast na skutek ponoszonych strat Kapitał własny  Spółki zmniejszył się o 28,1%. </w:t>
      </w:r>
    </w:p>
    <w:p w14:paraId="15DBFA7D" w14:textId="4C283526" w:rsidR="000F3E8F" w:rsidRPr="000F3E8F" w:rsidRDefault="000F3E8F" w:rsidP="000F3E8F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F3E8F">
        <w:rPr>
          <w:rFonts w:ascii="Garamond" w:hAnsi="Garamond"/>
          <w:sz w:val="24"/>
          <w:szCs w:val="24"/>
        </w:rPr>
        <w:t xml:space="preserve">Na dzień bilansowy zobowiązania Spółki z tytułu kredytów </w:t>
      </w:r>
      <w:r>
        <w:rPr>
          <w:rFonts w:ascii="Garamond" w:hAnsi="Garamond"/>
          <w:sz w:val="24"/>
          <w:szCs w:val="24"/>
        </w:rPr>
        <w:t xml:space="preserve">inwestycyjnych (krótko i długoterminowych) </w:t>
      </w:r>
      <w:r w:rsidRPr="000F3E8F">
        <w:rPr>
          <w:rFonts w:ascii="Garamond" w:hAnsi="Garamond"/>
          <w:sz w:val="24"/>
          <w:szCs w:val="24"/>
        </w:rPr>
        <w:t>wynoszą 9 676 500,33 zł z tego:</w:t>
      </w:r>
    </w:p>
    <w:p w14:paraId="33254B14" w14:textId="45D0B13B" w:rsidR="000F3E8F" w:rsidRPr="000F3E8F" w:rsidRDefault="000F3E8F" w:rsidP="000F3E8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0F3E8F">
        <w:rPr>
          <w:rFonts w:ascii="Garamond" w:hAnsi="Garamond"/>
          <w:sz w:val="24"/>
          <w:szCs w:val="24"/>
        </w:rPr>
        <w:t>1.</w:t>
      </w:r>
      <w:r w:rsidRPr="000F3E8F">
        <w:rPr>
          <w:rFonts w:ascii="Garamond" w:hAnsi="Garamond"/>
          <w:sz w:val="24"/>
          <w:szCs w:val="24"/>
        </w:rPr>
        <w:tab/>
        <w:t xml:space="preserve">w </w:t>
      </w:r>
      <w:r>
        <w:rPr>
          <w:rFonts w:ascii="Garamond" w:hAnsi="Garamond"/>
          <w:sz w:val="24"/>
          <w:szCs w:val="24"/>
        </w:rPr>
        <w:t>B</w:t>
      </w:r>
      <w:r w:rsidRPr="000F3E8F">
        <w:rPr>
          <w:rFonts w:ascii="Garamond" w:hAnsi="Garamond"/>
          <w:sz w:val="24"/>
          <w:szCs w:val="24"/>
        </w:rPr>
        <w:t xml:space="preserve">anku </w:t>
      </w:r>
      <w:r>
        <w:rPr>
          <w:rFonts w:ascii="Garamond" w:hAnsi="Garamond"/>
          <w:sz w:val="24"/>
          <w:szCs w:val="24"/>
        </w:rPr>
        <w:t xml:space="preserve">Spółdzielczym w </w:t>
      </w:r>
      <w:r w:rsidRPr="000F3E8F">
        <w:rPr>
          <w:rFonts w:ascii="Garamond" w:hAnsi="Garamond"/>
          <w:sz w:val="24"/>
          <w:szCs w:val="24"/>
        </w:rPr>
        <w:t xml:space="preserve"> Tarnobrzeg</w:t>
      </w:r>
      <w:r>
        <w:rPr>
          <w:rFonts w:ascii="Garamond" w:hAnsi="Garamond"/>
          <w:sz w:val="24"/>
          <w:szCs w:val="24"/>
        </w:rPr>
        <w:t>u</w:t>
      </w:r>
      <w:r w:rsidRPr="000F3E8F">
        <w:rPr>
          <w:rFonts w:ascii="Garamond" w:hAnsi="Garamond"/>
          <w:sz w:val="24"/>
          <w:szCs w:val="24"/>
        </w:rPr>
        <w:tab/>
        <w:t xml:space="preserve"> 3 624 532,58 zł</w:t>
      </w:r>
    </w:p>
    <w:p w14:paraId="38BE048D" w14:textId="1FF13DD8" w:rsidR="000F3E8F" w:rsidRPr="000F3E8F" w:rsidRDefault="000F3E8F" w:rsidP="000F3E8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0F3E8F">
        <w:rPr>
          <w:rFonts w:ascii="Garamond" w:hAnsi="Garamond"/>
          <w:sz w:val="24"/>
          <w:szCs w:val="24"/>
        </w:rPr>
        <w:t>2.</w:t>
      </w:r>
      <w:r w:rsidRPr="000F3E8F">
        <w:rPr>
          <w:rFonts w:ascii="Garamond" w:hAnsi="Garamond"/>
          <w:sz w:val="24"/>
          <w:szCs w:val="24"/>
        </w:rPr>
        <w:tab/>
        <w:t xml:space="preserve">w </w:t>
      </w:r>
      <w:r>
        <w:rPr>
          <w:rFonts w:ascii="Garamond" w:hAnsi="Garamond"/>
          <w:sz w:val="24"/>
          <w:szCs w:val="24"/>
        </w:rPr>
        <w:t>B</w:t>
      </w:r>
      <w:r w:rsidRPr="000F3E8F">
        <w:rPr>
          <w:rFonts w:ascii="Garamond" w:hAnsi="Garamond"/>
          <w:sz w:val="24"/>
          <w:szCs w:val="24"/>
        </w:rPr>
        <w:t xml:space="preserve">anku </w:t>
      </w:r>
      <w:r>
        <w:rPr>
          <w:rFonts w:ascii="Garamond" w:hAnsi="Garamond"/>
          <w:sz w:val="24"/>
          <w:szCs w:val="24"/>
        </w:rPr>
        <w:t>Gospodarstwa Krajowego</w:t>
      </w:r>
      <w:r w:rsidRPr="000F3E8F">
        <w:rPr>
          <w:rFonts w:ascii="Garamond" w:hAnsi="Garamond"/>
          <w:sz w:val="24"/>
          <w:szCs w:val="24"/>
        </w:rPr>
        <w:t xml:space="preserve"> </w:t>
      </w:r>
      <w:r w:rsidRPr="000F3E8F">
        <w:rPr>
          <w:rFonts w:ascii="Garamond" w:hAnsi="Garamond"/>
          <w:sz w:val="24"/>
          <w:szCs w:val="24"/>
        </w:rPr>
        <w:tab/>
      </w:r>
      <w:r w:rsidRPr="000F3E8F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</w:t>
      </w:r>
      <w:r w:rsidRPr="000F3E8F">
        <w:rPr>
          <w:rFonts w:ascii="Garamond" w:hAnsi="Garamond"/>
          <w:sz w:val="24"/>
          <w:szCs w:val="24"/>
        </w:rPr>
        <w:t>6 051 967,75 zł</w:t>
      </w:r>
    </w:p>
    <w:p w14:paraId="6C43750D" w14:textId="5549BF98" w:rsidR="00C927EB" w:rsidRPr="00E077F0" w:rsidRDefault="000F3E8F" w:rsidP="00E077F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F3E8F">
        <w:rPr>
          <w:rFonts w:ascii="Garamond" w:hAnsi="Garamond"/>
          <w:sz w:val="24"/>
          <w:szCs w:val="24"/>
        </w:rPr>
        <w:t xml:space="preserve">Około IX 2026 roku spłaci się pierwszy kredyt w Banku Gospodarstwa Krajowego zaciągnięty na budowę budynków Kopernika 16A i </w:t>
      </w:r>
      <w:r>
        <w:rPr>
          <w:rFonts w:ascii="Garamond" w:hAnsi="Garamond"/>
          <w:sz w:val="24"/>
          <w:szCs w:val="24"/>
        </w:rPr>
        <w:t>16</w:t>
      </w:r>
      <w:r w:rsidRPr="000F3E8F">
        <w:rPr>
          <w:rFonts w:ascii="Garamond" w:hAnsi="Garamond"/>
          <w:sz w:val="24"/>
          <w:szCs w:val="24"/>
        </w:rPr>
        <w:t>B. Kolejnym</w:t>
      </w:r>
      <w:r w:rsidR="00AF60A8">
        <w:rPr>
          <w:rFonts w:ascii="Garamond" w:hAnsi="Garamond"/>
          <w:sz w:val="24"/>
          <w:szCs w:val="24"/>
        </w:rPr>
        <w:t>i</w:t>
      </w:r>
      <w:r w:rsidRPr="000F3E8F">
        <w:rPr>
          <w:rFonts w:ascii="Garamond" w:hAnsi="Garamond"/>
          <w:sz w:val="24"/>
          <w:szCs w:val="24"/>
        </w:rPr>
        <w:t xml:space="preserve"> kredyt</w:t>
      </w:r>
      <w:r w:rsidR="00AF60A8">
        <w:rPr>
          <w:rFonts w:ascii="Garamond" w:hAnsi="Garamond"/>
          <w:sz w:val="24"/>
          <w:szCs w:val="24"/>
        </w:rPr>
        <w:t>ami</w:t>
      </w:r>
      <w:r w:rsidRPr="000F3E8F">
        <w:rPr>
          <w:rFonts w:ascii="Garamond" w:hAnsi="Garamond"/>
          <w:sz w:val="24"/>
          <w:szCs w:val="24"/>
        </w:rPr>
        <w:t xml:space="preserve"> do spłaty w 2028 roku będą kredyt na budowę budynków: 11 Listopada 6A i </w:t>
      </w:r>
      <w:proofErr w:type="spellStart"/>
      <w:r w:rsidRPr="000F3E8F">
        <w:rPr>
          <w:rFonts w:ascii="Garamond" w:hAnsi="Garamond"/>
          <w:sz w:val="24"/>
          <w:szCs w:val="24"/>
        </w:rPr>
        <w:t>Dekutowskiego</w:t>
      </w:r>
      <w:proofErr w:type="spellEnd"/>
      <w:r w:rsidRPr="000F3E8F">
        <w:rPr>
          <w:rFonts w:ascii="Garamond" w:hAnsi="Garamond"/>
          <w:sz w:val="24"/>
          <w:szCs w:val="24"/>
        </w:rPr>
        <w:t xml:space="preserve"> 26 i 26a.</w:t>
      </w:r>
    </w:p>
    <w:p w14:paraId="377C2F0B" w14:textId="5535BB7D" w:rsidR="00531362" w:rsidRDefault="00531362" w:rsidP="00F21CC6">
      <w:pPr>
        <w:spacing w:after="0" w:line="360" w:lineRule="auto"/>
        <w:jc w:val="center"/>
        <w:rPr>
          <w:rFonts w:ascii="Garamond" w:hAnsi="Garamond"/>
          <w:b/>
          <w:i/>
          <w:sz w:val="24"/>
          <w:szCs w:val="24"/>
        </w:rPr>
      </w:pPr>
      <w:r w:rsidRPr="00531362">
        <w:rPr>
          <w:rFonts w:ascii="Garamond" w:hAnsi="Garamond"/>
          <w:b/>
          <w:i/>
          <w:sz w:val="24"/>
          <w:szCs w:val="24"/>
        </w:rPr>
        <w:t xml:space="preserve">ZAGROŻENIA </w:t>
      </w:r>
      <w:r w:rsidR="00DE39EE">
        <w:rPr>
          <w:rFonts w:ascii="Garamond" w:hAnsi="Garamond"/>
          <w:b/>
          <w:i/>
          <w:sz w:val="24"/>
          <w:szCs w:val="24"/>
        </w:rPr>
        <w:t>W DZIAŁALNOŚCI SPÓŁKI</w:t>
      </w:r>
    </w:p>
    <w:p w14:paraId="70F90C79" w14:textId="77777777" w:rsidR="00E077F0" w:rsidRDefault="00E077F0" w:rsidP="00F21CC6">
      <w:pPr>
        <w:spacing w:after="0" w:line="360" w:lineRule="auto"/>
        <w:jc w:val="center"/>
        <w:rPr>
          <w:rFonts w:ascii="Garamond" w:hAnsi="Garamond"/>
          <w:b/>
          <w:i/>
          <w:sz w:val="24"/>
          <w:szCs w:val="24"/>
        </w:rPr>
      </w:pPr>
    </w:p>
    <w:p w14:paraId="3923C14F" w14:textId="6F1735DE" w:rsidR="00AC41D9" w:rsidRDefault="00A53619" w:rsidP="00F21CC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Dla Zarządu Spółki </w:t>
      </w:r>
      <w:r w:rsidR="00AA1271">
        <w:rPr>
          <w:rFonts w:ascii="Garamond" w:hAnsi="Garamond"/>
          <w:sz w:val="24"/>
          <w:szCs w:val="24"/>
        </w:rPr>
        <w:t xml:space="preserve">największe </w:t>
      </w:r>
      <w:r>
        <w:rPr>
          <w:rFonts w:ascii="Garamond" w:hAnsi="Garamond"/>
          <w:sz w:val="24"/>
          <w:szCs w:val="24"/>
        </w:rPr>
        <w:t>zagrożeni</w:t>
      </w:r>
      <w:r w:rsidR="00AA1271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obecnie i na przyszłość </w:t>
      </w:r>
      <w:r w:rsidR="00AA1271">
        <w:rPr>
          <w:rFonts w:ascii="Garamond" w:hAnsi="Garamond"/>
          <w:sz w:val="24"/>
          <w:szCs w:val="24"/>
        </w:rPr>
        <w:t xml:space="preserve">wynikają </w:t>
      </w:r>
      <w:r w:rsidR="00F21CC6">
        <w:rPr>
          <w:rFonts w:ascii="Garamond" w:hAnsi="Garamond"/>
          <w:sz w:val="24"/>
          <w:szCs w:val="24"/>
        </w:rPr>
        <w:t>z toczących się wobec niej spraw sądowych wniesionych przez:</w:t>
      </w:r>
    </w:p>
    <w:p w14:paraId="7A9E548D" w14:textId="5556DCC9" w:rsidR="00620B70" w:rsidRDefault="00F21CC6" w:rsidP="00620B70">
      <w:pPr>
        <w:pStyle w:val="Akapitzlist"/>
        <w:numPr>
          <w:ilvl w:val="0"/>
          <w:numId w:val="30"/>
        </w:numPr>
        <w:spacing w:after="0" w:line="360" w:lineRule="auto"/>
        <w:ind w:left="284"/>
        <w:jc w:val="both"/>
        <w:rPr>
          <w:rFonts w:ascii="Garamond" w:hAnsi="Garamond"/>
          <w:sz w:val="24"/>
          <w:szCs w:val="24"/>
        </w:rPr>
      </w:pPr>
      <w:r w:rsidRPr="00620B70">
        <w:rPr>
          <w:rFonts w:ascii="Garamond" w:hAnsi="Garamond"/>
          <w:sz w:val="24"/>
          <w:szCs w:val="24"/>
        </w:rPr>
        <w:t>generalnego wykonawcę inwestycji – budowy budynku mieszkalnego przy ul. Św. Barbary 9B w Tarnobrzegu</w:t>
      </w:r>
      <w:r w:rsidR="00620B70">
        <w:rPr>
          <w:rFonts w:ascii="Garamond" w:hAnsi="Garamond"/>
          <w:sz w:val="24"/>
          <w:szCs w:val="24"/>
        </w:rPr>
        <w:t xml:space="preserve"> firmę </w:t>
      </w:r>
      <w:proofErr w:type="spellStart"/>
      <w:r w:rsidR="00620B70" w:rsidRPr="00620B70">
        <w:rPr>
          <w:rFonts w:ascii="Garamond" w:hAnsi="Garamond"/>
          <w:sz w:val="24"/>
          <w:szCs w:val="24"/>
        </w:rPr>
        <w:t>MarCom</w:t>
      </w:r>
      <w:proofErr w:type="spellEnd"/>
      <w:r w:rsidR="00620B70" w:rsidRPr="00620B70">
        <w:rPr>
          <w:rFonts w:ascii="Garamond" w:hAnsi="Garamond"/>
          <w:sz w:val="24"/>
          <w:szCs w:val="24"/>
        </w:rPr>
        <w:t xml:space="preserve"> sp. z o.o. przeciwko TTBS Sp. z o.o.</w:t>
      </w:r>
    </w:p>
    <w:p w14:paraId="4025C5AA" w14:textId="6A8BC517" w:rsidR="00F21CC6" w:rsidRDefault="00AF60A8" w:rsidP="00620B70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620B70">
        <w:rPr>
          <w:rFonts w:ascii="Garamond" w:hAnsi="Garamond"/>
          <w:sz w:val="24"/>
          <w:szCs w:val="24"/>
        </w:rPr>
        <w:t>sygn. akt VI GC 17/22, na kwotę 736 360,00 zł wraz z odsetkami w transakcjach handlowych, które na dzień bilansowy wynoszą 526 444,93 zł. W odpowiedzi na pozew TTBS wniósł o oddalenie powództwa w całości. W niniejszej sprawie została sporządzona opinia Biegłego Sądowego Sądu Okręgowego w Rzeszowie. W chwili obecnej sprawa zawisła przed Sądem Okręgowym w Rzeszowie VI Wydział Gospodarczy, sygn. akt VI GC 17/22, jako sądem I instancji.</w:t>
      </w:r>
    </w:p>
    <w:p w14:paraId="39E74644" w14:textId="77777777" w:rsidR="00620B70" w:rsidRDefault="00620B70" w:rsidP="00620B70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620B70">
        <w:rPr>
          <w:rFonts w:ascii="Garamond" w:hAnsi="Garamond"/>
          <w:sz w:val="24"/>
          <w:szCs w:val="24"/>
        </w:rPr>
        <w:t>sygn. akt VI GC 79/23, na kwotę łączną 1 786 227,57 zł wraz z odsetkami w transakcjach handlowych, które na dzień bilansowy wynoszą 1 349 895,06 zł.  W odpowiedzi na pozew TTBS wniosło o oddalenie powództwa w całości.</w:t>
      </w:r>
      <w:r>
        <w:rPr>
          <w:rFonts w:ascii="Garamond" w:hAnsi="Garamond"/>
          <w:sz w:val="24"/>
          <w:szCs w:val="24"/>
        </w:rPr>
        <w:t xml:space="preserve"> </w:t>
      </w:r>
      <w:r w:rsidRPr="00620B70">
        <w:rPr>
          <w:rFonts w:ascii="Garamond" w:hAnsi="Garamond"/>
          <w:sz w:val="24"/>
          <w:szCs w:val="24"/>
        </w:rPr>
        <w:t xml:space="preserve">Na </w:t>
      </w:r>
      <w:r>
        <w:rPr>
          <w:rFonts w:ascii="Garamond" w:hAnsi="Garamond"/>
          <w:sz w:val="24"/>
          <w:szCs w:val="24"/>
        </w:rPr>
        <w:t>chwilę obecną</w:t>
      </w:r>
      <w:r w:rsidRPr="00620B70">
        <w:rPr>
          <w:rFonts w:ascii="Garamond" w:hAnsi="Garamond"/>
          <w:sz w:val="24"/>
          <w:szCs w:val="24"/>
        </w:rPr>
        <w:t xml:space="preserve"> postępowanie w tej sprawie jest zawieszone postanowieniem z dnia 26.09.2023 r. Sądu Okręgowego w Rzeszowie</w:t>
      </w:r>
      <w:r>
        <w:rPr>
          <w:rFonts w:ascii="Garamond" w:hAnsi="Garamond"/>
          <w:sz w:val="24"/>
          <w:szCs w:val="24"/>
        </w:rPr>
        <w:t>.</w:t>
      </w:r>
    </w:p>
    <w:p w14:paraId="52A108F1" w14:textId="3696203F" w:rsidR="00AF60A8" w:rsidRPr="00AF60A8" w:rsidRDefault="00620B70" w:rsidP="00620B70">
      <w:pPr>
        <w:spacing w:after="0" w:line="360" w:lineRule="auto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W/w powództwa zostały zawieszone</w:t>
      </w:r>
      <w:r w:rsidRPr="00620B70">
        <w:rPr>
          <w:rFonts w:ascii="Garamond" w:hAnsi="Garamond"/>
          <w:sz w:val="24"/>
          <w:szCs w:val="24"/>
        </w:rPr>
        <w:t xml:space="preserve"> do czasu zakończenia postępowania w sprawie Sygn. VI GC 218/23 (TTBS Sp. z o.o. vs </w:t>
      </w:r>
      <w:proofErr w:type="spellStart"/>
      <w:r w:rsidRPr="00620B70">
        <w:rPr>
          <w:rFonts w:ascii="Garamond" w:hAnsi="Garamond"/>
          <w:sz w:val="24"/>
          <w:szCs w:val="24"/>
        </w:rPr>
        <w:t>MarCom</w:t>
      </w:r>
      <w:proofErr w:type="spellEnd"/>
      <w:r w:rsidRPr="00620B70">
        <w:rPr>
          <w:rFonts w:ascii="Garamond" w:hAnsi="Garamond"/>
          <w:sz w:val="24"/>
          <w:szCs w:val="24"/>
        </w:rPr>
        <w:t xml:space="preserve"> Sp. z o.o.)</w:t>
      </w:r>
      <w:r>
        <w:rPr>
          <w:rFonts w:ascii="Garamond" w:hAnsi="Garamond"/>
          <w:sz w:val="24"/>
          <w:szCs w:val="24"/>
        </w:rPr>
        <w:t xml:space="preserve"> </w:t>
      </w:r>
      <w:r w:rsidR="00AF60A8" w:rsidRPr="00AF60A8">
        <w:rPr>
          <w:rFonts w:ascii="Garamond" w:hAnsi="Garamond"/>
          <w:sz w:val="24"/>
          <w:szCs w:val="24"/>
        </w:rPr>
        <w:t xml:space="preserve">w zakresie kwoty 113 360,37 zł z tytułu </w:t>
      </w:r>
      <w:r w:rsidR="00AF60A8" w:rsidRPr="00AF60A8">
        <w:rPr>
          <w:rFonts w:ascii="Garamond" w:hAnsi="Garamond"/>
          <w:sz w:val="24"/>
          <w:szCs w:val="24"/>
        </w:rPr>
        <w:lastRenderedPageBreak/>
        <w:t xml:space="preserve">kar umownych wraz z odsetkami ustawowymi od tej kwoty. W dniu 26 maja 2025 roku zapadł wyrok Sądu Okręgowego w Rzeszowie VI Wydział Gospodarczy,  w sprawie z powództwa TTBS przeciw </w:t>
      </w:r>
      <w:proofErr w:type="spellStart"/>
      <w:r w:rsidR="00AF60A8" w:rsidRPr="00AF60A8">
        <w:rPr>
          <w:rFonts w:ascii="Garamond" w:hAnsi="Garamond"/>
          <w:sz w:val="24"/>
          <w:szCs w:val="24"/>
        </w:rPr>
        <w:t>MarCom</w:t>
      </w:r>
      <w:proofErr w:type="spellEnd"/>
      <w:r w:rsidR="00AF60A8" w:rsidRPr="00AF60A8">
        <w:rPr>
          <w:rFonts w:ascii="Garamond" w:hAnsi="Garamond"/>
          <w:sz w:val="24"/>
          <w:szCs w:val="24"/>
        </w:rPr>
        <w:t xml:space="preserve">. Wyrok ten oddala powództwo TTBS. Mając na uwadze, że wyrok jest niekorzystny dla TTBS i dotyczy zasadniczej   sprawy tj.  naliczenia przez TTBS kar umownych Spółce </w:t>
      </w:r>
      <w:proofErr w:type="spellStart"/>
      <w:r w:rsidR="00AF60A8" w:rsidRPr="00AF60A8">
        <w:rPr>
          <w:rFonts w:ascii="Garamond" w:hAnsi="Garamond"/>
          <w:sz w:val="24"/>
          <w:szCs w:val="24"/>
        </w:rPr>
        <w:t>MarCom</w:t>
      </w:r>
      <w:proofErr w:type="spellEnd"/>
      <w:r w:rsidR="00AF60A8" w:rsidRPr="00AF60A8">
        <w:rPr>
          <w:rFonts w:ascii="Garamond" w:hAnsi="Garamond"/>
          <w:sz w:val="24"/>
          <w:szCs w:val="24"/>
        </w:rPr>
        <w:t>, która podważa zasadność tych kar i na tej podstawie skierowała dwa pozwy wobec TTBS o łączna kwotę 2 522 587,57 zł wraz z ustawowymi odsetkami , Spółka zleciła Kancelarii Prawnej prowadzącej w jej imieniu sprawę do przygotowania apelacji od przedmiotowego wyroku.</w:t>
      </w:r>
      <w:r w:rsidR="00E077F0">
        <w:rPr>
          <w:rFonts w:ascii="Garamond" w:hAnsi="Garamond"/>
          <w:sz w:val="24"/>
          <w:szCs w:val="24"/>
        </w:rPr>
        <w:t xml:space="preserve"> W chwili obecnej apelacja została złożona.</w:t>
      </w:r>
    </w:p>
    <w:p w14:paraId="0E48CE71" w14:textId="48E9C733" w:rsidR="00E077F0" w:rsidRPr="00E077F0" w:rsidRDefault="00E077F0" w:rsidP="00990067">
      <w:pPr>
        <w:pStyle w:val="Akapitzlist"/>
        <w:keepLines/>
        <w:widowControl w:val="0"/>
        <w:numPr>
          <w:ilvl w:val="0"/>
          <w:numId w:val="30"/>
        </w:numPr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left="284" w:right="113"/>
        <w:jc w:val="both"/>
        <w:rPr>
          <w:rFonts w:ascii="Garamond" w:hAnsi="Garamond"/>
          <w:bCs/>
          <w:sz w:val="24"/>
          <w:szCs w:val="24"/>
        </w:rPr>
      </w:pPr>
      <w:r w:rsidRPr="00E077F0">
        <w:rPr>
          <w:rFonts w:ascii="Garamond" w:hAnsi="Garamond"/>
          <w:bCs/>
          <w:sz w:val="24"/>
          <w:szCs w:val="24"/>
        </w:rPr>
        <w:t xml:space="preserve">Najemców TTBS </w:t>
      </w:r>
      <w:r w:rsidRPr="00E077F0">
        <w:rPr>
          <w:rFonts w:ascii="Garamond" w:hAnsi="Garamond"/>
          <w:sz w:val="24"/>
          <w:szCs w:val="24"/>
        </w:rPr>
        <w:t>o zwrot opłat pobieranych przez TTBS za energię techniczną, domofon i windę</w:t>
      </w:r>
      <w:r>
        <w:rPr>
          <w:rFonts w:ascii="Garamond" w:hAnsi="Garamond"/>
          <w:sz w:val="24"/>
          <w:szCs w:val="24"/>
        </w:rPr>
        <w:t>.</w:t>
      </w:r>
      <w:r w:rsidRPr="00E077F0">
        <w:rPr>
          <w:rFonts w:ascii="Garamond" w:hAnsi="Garamond"/>
          <w:sz w:val="24"/>
          <w:szCs w:val="24"/>
        </w:rPr>
        <w:t xml:space="preserve"> We wszystkich złożonych sprawach TTBS wniósł sprzeciw od nakazów zapłaty. Na dzień złożenia sprawozdania w jednej sprawie zapadł wyrok uwzględniający powództwo</w:t>
      </w:r>
      <w:r w:rsidR="00453907">
        <w:rPr>
          <w:rFonts w:ascii="Garamond" w:hAnsi="Garamond"/>
          <w:sz w:val="24"/>
          <w:szCs w:val="24"/>
        </w:rPr>
        <w:br/>
      </w:r>
      <w:r w:rsidRPr="00E077F0">
        <w:rPr>
          <w:rFonts w:ascii="Garamond" w:hAnsi="Garamond"/>
          <w:sz w:val="24"/>
          <w:szCs w:val="24"/>
        </w:rPr>
        <w:t xml:space="preserve"> i zasądzający od TTBS zapłatę należności. </w:t>
      </w:r>
      <w:r w:rsidR="00453907">
        <w:rPr>
          <w:rFonts w:ascii="Garamond" w:hAnsi="Garamond"/>
          <w:sz w:val="24"/>
          <w:szCs w:val="24"/>
        </w:rPr>
        <w:t>Dwa kolejne postepowania są w Sadzie Apelacyjnym.</w:t>
      </w:r>
    </w:p>
    <w:p w14:paraId="74888879" w14:textId="273052C8" w:rsidR="00731194" w:rsidRPr="00E077F0" w:rsidRDefault="00E077F0" w:rsidP="00E077F0">
      <w:pPr>
        <w:pStyle w:val="Akapitzlist"/>
        <w:keepLines/>
        <w:widowControl w:val="0"/>
        <w:numPr>
          <w:ilvl w:val="0"/>
          <w:numId w:val="30"/>
        </w:numPr>
        <w:tabs>
          <w:tab w:val="center" w:pos="1095"/>
          <w:tab w:val="left" w:pos="2540"/>
          <w:tab w:val="center" w:pos="5808"/>
        </w:tabs>
        <w:autoSpaceDE w:val="0"/>
        <w:autoSpaceDN w:val="0"/>
        <w:adjustRightInd w:val="0"/>
        <w:spacing w:after="0" w:line="360" w:lineRule="auto"/>
        <w:ind w:left="284" w:right="113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Najemców TTBS o podwyżkę czynszu od dnia 01.02.2023 r. W tej sprawie zostało złożonych 31 pozwów, zostały wydane opinie biegłego sądowego uwzględniające stanowisko zasadności podwyżki czynszów. Na dzień złożenia sprawozdania sprawy są w toku. </w:t>
      </w:r>
    </w:p>
    <w:p w14:paraId="7751733E" w14:textId="0ABF0930" w:rsidR="00EC2F8F" w:rsidRPr="00CE42BC" w:rsidRDefault="00EC2F8F" w:rsidP="00FD0599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EE3012C" w14:textId="0EF3F495" w:rsidR="00BA2345" w:rsidRDefault="00EC2F8F" w:rsidP="00BA2345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CE42BC">
        <w:rPr>
          <w:rFonts w:ascii="Garamond" w:hAnsi="Garamond"/>
          <w:b/>
          <w:sz w:val="24"/>
          <w:szCs w:val="24"/>
        </w:rPr>
        <w:t xml:space="preserve">PRZEWIDYWANY ROZWÓJ </w:t>
      </w:r>
      <w:r w:rsidR="00A26D7A">
        <w:rPr>
          <w:rFonts w:ascii="Garamond" w:hAnsi="Garamond"/>
          <w:b/>
          <w:sz w:val="24"/>
          <w:szCs w:val="24"/>
        </w:rPr>
        <w:t>SPÓŁKI</w:t>
      </w:r>
    </w:p>
    <w:p w14:paraId="6106E022" w14:textId="42F0E737" w:rsidR="00EC2F8F" w:rsidRPr="00BA2345" w:rsidRDefault="00EC2F8F" w:rsidP="00BA2345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CE42BC">
        <w:rPr>
          <w:rFonts w:ascii="Garamond" w:hAnsi="Garamond"/>
          <w:sz w:val="24"/>
          <w:szCs w:val="24"/>
        </w:rPr>
        <w:t xml:space="preserve"> </w:t>
      </w:r>
    </w:p>
    <w:p w14:paraId="2CF8F379" w14:textId="4D068DF6" w:rsidR="00BA2345" w:rsidRPr="00BA2345" w:rsidRDefault="00BA2345" w:rsidP="00BA234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roku 2025 Zarząd Spółki koncentruje się na zwiększeniu przychodów z działalności podstawowej w </w:t>
      </w:r>
      <w:r w:rsidRPr="00BA2345">
        <w:rPr>
          <w:rFonts w:ascii="Garamond" w:hAnsi="Garamond"/>
          <w:sz w:val="24"/>
          <w:szCs w:val="24"/>
        </w:rPr>
        <w:t>celu zapewnienia płynności finansowej i utrzymania wskaźników finansowych na właściwym poziomie</w:t>
      </w:r>
      <w:r w:rsidR="00827E93">
        <w:rPr>
          <w:rFonts w:ascii="Garamond" w:hAnsi="Garamond"/>
          <w:sz w:val="24"/>
          <w:szCs w:val="24"/>
        </w:rPr>
        <w:t>. Wzrost przychodów nastąpił w obszarze:</w:t>
      </w:r>
    </w:p>
    <w:p w14:paraId="1F0327BB" w14:textId="04B21A94" w:rsidR="00827E93" w:rsidRDefault="00BA2345" w:rsidP="00827E93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A2345">
        <w:rPr>
          <w:rFonts w:ascii="Garamond" w:hAnsi="Garamond"/>
          <w:sz w:val="24"/>
          <w:szCs w:val="24"/>
        </w:rPr>
        <w:t>1.</w:t>
      </w:r>
      <w:r w:rsidR="004E1C61">
        <w:rPr>
          <w:rFonts w:ascii="Garamond" w:hAnsi="Garamond"/>
          <w:sz w:val="24"/>
          <w:szCs w:val="24"/>
        </w:rPr>
        <w:t xml:space="preserve"> </w:t>
      </w:r>
      <w:r w:rsidR="00827E93">
        <w:rPr>
          <w:rFonts w:ascii="Garamond" w:hAnsi="Garamond"/>
          <w:sz w:val="24"/>
          <w:szCs w:val="24"/>
        </w:rPr>
        <w:t xml:space="preserve">Przychodów z tytułu najmu lokali własnych - </w:t>
      </w:r>
      <w:r w:rsidR="00827E93" w:rsidRPr="00827E93">
        <w:rPr>
          <w:rFonts w:ascii="Garamond" w:hAnsi="Garamond"/>
          <w:sz w:val="24"/>
          <w:szCs w:val="24"/>
        </w:rPr>
        <w:t>od dnia 01.01.2025 roku</w:t>
      </w:r>
      <w:r w:rsidR="00827E93">
        <w:rPr>
          <w:rFonts w:ascii="Garamond" w:hAnsi="Garamond"/>
          <w:sz w:val="24"/>
          <w:szCs w:val="24"/>
        </w:rPr>
        <w:t xml:space="preserve"> zaczęły obowiązywać nowe stawki czynszu najmu</w:t>
      </w:r>
      <w:r w:rsidR="00827E93" w:rsidRPr="00827E93">
        <w:rPr>
          <w:rFonts w:ascii="Garamond" w:hAnsi="Garamond"/>
          <w:sz w:val="24"/>
          <w:szCs w:val="24"/>
        </w:rPr>
        <w:t xml:space="preserve"> p</w:t>
      </w:r>
      <w:r w:rsidR="00827E93">
        <w:rPr>
          <w:rFonts w:ascii="Garamond" w:hAnsi="Garamond"/>
          <w:sz w:val="24"/>
          <w:szCs w:val="24"/>
        </w:rPr>
        <w:t>rzyjęte</w:t>
      </w:r>
      <w:r w:rsidR="00827E93" w:rsidRPr="00827E93">
        <w:rPr>
          <w:rFonts w:ascii="Garamond" w:hAnsi="Garamond"/>
          <w:sz w:val="24"/>
          <w:szCs w:val="24"/>
        </w:rPr>
        <w:t xml:space="preserve"> Uchwał</w:t>
      </w:r>
      <w:r w:rsidR="00827E93">
        <w:rPr>
          <w:rFonts w:ascii="Garamond" w:hAnsi="Garamond"/>
          <w:sz w:val="24"/>
          <w:szCs w:val="24"/>
        </w:rPr>
        <w:t>ą</w:t>
      </w:r>
      <w:r w:rsidR="00827E93" w:rsidRPr="00827E93">
        <w:rPr>
          <w:rFonts w:ascii="Garamond" w:hAnsi="Garamond"/>
          <w:sz w:val="24"/>
          <w:szCs w:val="24"/>
        </w:rPr>
        <w:t xml:space="preserve"> nr 7/2024</w:t>
      </w:r>
      <w:r w:rsidR="00827E93">
        <w:rPr>
          <w:rFonts w:ascii="Garamond" w:hAnsi="Garamond"/>
          <w:sz w:val="24"/>
          <w:szCs w:val="24"/>
        </w:rPr>
        <w:t xml:space="preserve"> Z</w:t>
      </w:r>
      <w:r w:rsidR="00827E93" w:rsidRPr="00827E93">
        <w:rPr>
          <w:rFonts w:ascii="Garamond" w:hAnsi="Garamond"/>
          <w:sz w:val="24"/>
          <w:szCs w:val="24"/>
        </w:rPr>
        <w:t>gromadzeni</w:t>
      </w:r>
      <w:r w:rsidR="00827E93">
        <w:rPr>
          <w:rFonts w:ascii="Garamond" w:hAnsi="Garamond"/>
          <w:sz w:val="24"/>
          <w:szCs w:val="24"/>
        </w:rPr>
        <w:t>a</w:t>
      </w:r>
      <w:r w:rsidR="00827E93" w:rsidRPr="00827E93">
        <w:rPr>
          <w:rFonts w:ascii="Garamond" w:hAnsi="Garamond"/>
          <w:sz w:val="24"/>
          <w:szCs w:val="24"/>
        </w:rPr>
        <w:t xml:space="preserve"> Wspólników TTBS SP. z o.o. </w:t>
      </w:r>
      <w:r w:rsidR="00827E93">
        <w:rPr>
          <w:rFonts w:ascii="Garamond" w:hAnsi="Garamond"/>
          <w:sz w:val="24"/>
          <w:szCs w:val="24"/>
        </w:rPr>
        <w:t>Stawki czynszu najmu wzrosły do</w:t>
      </w:r>
      <w:r w:rsidR="00827E93" w:rsidRPr="00827E93">
        <w:rPr>
          <w:rFonts w:ascii="Garamond" w:hAnsi="Garamond"/>
          <w:sz w:val="24"/>
          <w:szCs w:val="24"/>
        </w:rPr>
        <w:t xml:space="preserve"> poziomu 15 zł/m2, 17 zł/m2, 18 zł/m2  - w budynkach z zasobu BGK i</w:t>
      </w:r>
      <w:r w:rsidR="00827E93">
        <w:rPr>
          <w:rFonts w:ascii="Garamond" w:hAnsi="Garamond"/>
          <w:sz w:val="24"/>
          <w:szCs w:val="24"/>
        </w:rPr>
        <w:t xml:space="preserve"> zostały utrzymane na poziomie</w:t>
      </w:r>
      <w:r w:rsidR="00827E93" w:rsidRPr="00827E93">
        <w:rPr>
          <w:rFonts w:ascii="Garamond" w:hAnsi="Garamond"/>
          <w:sz w:val="24"/>
          <w:szCs w:val="24"/>
        </w:rPr>
        <w:t xml:space="preserve"> 20 zł/m2 w budynku Św. Barbary 9B.  Dnia 01.04.2025 roku ukazał się nowy</w:t>
      </w:r>
      <w:r w:rsidR="00827E93">
        <w:rPr>
          <w:rFonts w:ascii="Garamond" w:hAnsi="Garamond"/>
          <w:sz w:val="24"/>
          <w:szCs w:val="24"/>
        </w:rPr>
        <w:t>, obniżony,</w:t>
      </w:r>
      <w:r w:rsidR="00827E93" w:rsidRPr="00827E93">
        <w:rPr>
          <w:rFonts w:ascii="Garamond" w:hAnsi="Garamond"/>
          <w:sz w:val="24"/>
          <w:szCs w:val="24"/>
        </w:rPr>
        <w:t xml:space="preserve"> wskaźnik przeliczeniowy kosztu odtworzenia 1 m² powierzchni użytkowej budynków mieszkalnych dla województwa podkarpackiego</w:t>
      </w:r>
      <w:r w:rsidR="00387032">
        <w:rPr>
          <w:rFonts w:ascii="Garamond" w:hAnsi="Garamond"/>
          <w:sz w:val="24"/>
          <w:szCs w:val="24"/>
        </w:rPr>
        <w:t xml:space="preserve">. </w:t>
      </w:r>
      <w:r w:rsidR="00387032" w:rsidRPr="00C4765D">
        <w:rPr>
          <w:rFonts w:ascii="Garamond" w:hAnsi="Garamond"/>
          <w:sz w:val="24"/>
          <w:szCs w:val="24"/>
        </w:rPr>
        <w:t xml:space="preserve">Wskaźnik ten  został obniżony </w:t>
      </w:r>
      <w:r w:rsidR="00827E93" w:rsidRPr="00C4765D">
        <w:rPr>
          <w:rFonts w:ascii="Garamond" w:hAnsi="Garamond"/>
          <w:sz w:val="24"/>
          <w:szCs w:val="24"/>
        </w:rPr>
        <w:t xml:space="preserve"> o 25% w stosunku do okresu poprzedniego</w:t>
      </w:r>
      <w:r w:rsidR="004E1C61" w:rsidRPr="00C4765D">
        <w:rPr>
          <w:rFonts w:ascii="Garamond" w:hAnsi="Garamond"/>
          <w:sz w:val="24"/>
          <w:szCs w:val="24"/>
        </w:rPr>
        <w:t>. W wyniku obniżen</w:t>
      </w:r>
      <w:r w:rsidR="004E1C61">
        <w:rPr>
          <w:rFonts w:ascii="Garamond" w:hAnsi="Garamond"/>
          <w:sz w:val="24"/>
          <w:szCs w:val="24"/>
        </w:rPr>
        <w:t>ia wskaźnika</w:t>
      </w:r>
      <w:r w:rsidR="00827E93" w:rsidRPr="00827E93">
        <w:rPr>
          <w:rFonts w:ascii="Garamond" w:hAnsi="Garamond"/>
          <w:sz w:val="24"/>
          <w:szCs w:val="24"/>
        </w:rPr>
        <w:t xml:space="preserve"> stawki czynszu w zasobie TTBS wybudowanym przy wsparciu kredytowym z banku BGK </w:t>
      </w:r>
      <w:r w:rsidR="004E1C61">
        <w:rPr>
          <w:rFonts w:ascii="Garamond" w:hAnsi="Garamond"/>
          <w:sz w:val="24"/>
          <w:szCs w:val="24"/>
        </w:rPr>
        <w:t xml:space="preserve">na niektórych budynkach </w:t>
      </w:r>
      <w:r w:rsidR="00827E93" w:rsidRPr="00827E93">
        <w:rPr>
          <w:rFonts w:ascii="Garamond" w:hAnsi="Garamond"/>
          <w:sz w:val="24"/>
          <w:szCs w:val="24"/>
        </w:rPr>
        <w:t>przekroczyły wartości maksymalne (4% wartości odtworzeniowej).</w:t>
      </w:r>
      <w:r w:rsidR="00EA522F">
        <w:rPr>
          <w:rFonts w:ascii="Garamond" w:hAnsi="Garamond"/>
          <w:sz w:val="24"/>
          <w:szCs w:val="24"/>
        </w:rPr>
        <w:t xml:space="preserve"> Decyzja Wojewody</w:t>
      </w:r>
      <w:r w:rsidR="00387032">
        <w:rPr>
          <w:rFonts w:ascii="Garamond" w:hAnsi="Garamond"/>
          <w:sz w:val="24"/>
          <w:szCs w:val="24"/>
        </w:rPr>
        <w:t xml:space="preserve"> wymusiła obniżenie stawek najmu w niektórych budynkach.</w:t>
      </w:r>
      <w:r w:rsidR="00827E93" w:rsidRPr="00827E93">
        <w:rPr>
          <w:rFonts w:ascii="Garamond" w:hAnsi="Garamond"/>
          <w:sz w:val="24"/>
          <w:szCs w:val="24"/>
        </w:rPr>
        <w:t xml:space="preserve"> Dnia 16.04.2025 r NZW Spółki TTBS Sp. z o.o. podjęło uchwałę nr 1/2025 o ustaleniu stawek czynszu w zasobach TTBS od dnia 01.04.2025 i obniżono stawki czynszu dla</w:t>
      </w:r>
      <w:r w:rsidR="00E9603D">
        <w:rPr>
          <w:rFonts w:ascii="Garamond" w:hAnsi="Garamond"/>
          <w:sz w:val="24"/>
          <w:szCs w:val="24"/>
        </w:rPr>
        <w:t xml:space="preserve"> 7-miu </w:t>
      </w:r>
      <w:r w:rsidR="00827E93" w:rsidRPr="00827E93">
        <w:rPr>
          <w:rFonts w:ascii="Garamond" w:hAnsi="Garamond"/>
          <w:sz w:val="24"/>
          <w:szCs w:val="24"/>
        </w:rPr>
        <w:t xml:space="preserve"> budynków z zasobu BGK do poziomu </w:t>
      </w:r>
      <w:r w:rsidR="00827E93" w:rsidRPr="00827E93">
        <w:rPr>
          <w:rFonts w:ascii="Garamond" w:hAnsi="Garamond"/>
          <w:sz w:val="24"/>
          <w:szCs w:val="24"/>
        </w:rPr>
        <w:lastRenderedPageBreak/>
        <w:t xml:space="preserve">maksymalnego tj. 16,17 zł/1m2 powierzchni użytkowej. </w:t>
      </w:r>
      <w:r w:rsidR="00E9603D">
        <w:rPr>
          <w:rFonts w:ascii="Garamond" w:hAnsi="Garamond"/>
          <w:sz w:val="24"/>
          <w:szCs w:val="24"/>
        </w:rPr>
        <w:t>Skutkiem powyższego przychody z tytułu najmu w 2025 roku uległy zmniejszeniu o 135 000 zł.</w:t>
      </w:r>
      <w:r w:rsidR="00C4765D">
        <w:rPr>
          <w:rFonts w:ascii="Garamond" w:hAnsi="Garamond"/>
          <w:sz w:val="24"/>
          <w:szCs w:val="24"/>
        </w:rPr>
        <w:t xml:space="preserve"> Tym samym nastąp</w:t>
      </w:r>
      <w:r w:rsidR="00453907">
        <w:rPr>
          <w:rFonts w:ascii="Garamond" w:hAnsi="Garamond"/>
          <w:sz w:val="24"/>
          <w:szCs w:val="24"/>
        </w:rPr>
        <w:t>iło powiększenie ujemnego wyniku finansowego na zarządzaniu zasobami własnymi Spółki.</w:t>
      </w:r>
    </w:p>
    <w:p w14:paraId="415828CE" w14:textId="069DE0E0" w:rsidR="00B116B5" w:rsidRDefault="004E1C61" w:rsidP="00B116B5">
      <w:pPr>
        <w:pStyle w:val="Akapitzlist"/>
        <w:numPr>
          <w:ilvl w:val="0"/>
          <w:numId w:val="33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Przychodów z zarzadzania zasobem powierzonym – w roku 2025 </w:t>
      </w:r>
      <w:r w:rsidRPr="00BA2345">
        <w:rPr>
          <w:rFonts w:ascii="Garamond" w:hAnsi="Garamond"/>
          <w:sz w:val="24"/>
          <w:szCs w:val="24"/>
        </w:rPr>
        <w:t>Spółka podn</w:t>
      </w:r>
      <w:r>
        <w:rPr>
          <w:rFonts w:ascii="Garamond" w:hAnsi="Garamond"/>
          <w:sz w:val="24"/>
          <w:szCs w:val="24"/>
        </w:rPr>
        <w:t>iosła</w:t>
      </w:r>
      <w:r w:rsidRPr="00BA2345">
        <w:rPr>
          <w:rFonts w:ascii="Garamond" w:hAnsi="Garamond"/>
          <w:sz w:val="24"/>
          <w:szCs w:val="24"/>
        </w:rPr>
        <w:t xml:space="preserve"> stawki za administrowanie wspólnotami mieszkaniowymi o </w:t>
      </w:r>
      <w:r w:rsidR="00B116B5">
        <w:rPr>
          <w:rFonts w:ascii="Garamond" w:hAnsi="Garamond"/>
          <w:sz w:val="24"/>
          <w:szCs w:val="24"/>
        </w:rPr>
        <w:t>0,10-0,20 zł/m2 na większości budynków, w</w:t>
      </w:r>
      <w:r w:rsidR="00BA2345" w:rsidRPr="00B116B5">
        <w:rPr>
          <w:rFonts w:ascii="Garamond" w:hAnsi="Garamond"/>
          <w:sz w:val="24"/>
          <w:szCs w:val="24"/>
        </w:rPr>
        <w:t xml:space="preserve"> lutym 2025 roku TTBS wygrał przetarg na administrowanie nieruchomościami, utrzymanie czystości i pielęgnacj</w:t>
      </w:r>
      <w:r w:rsidR="00A54FAF">
        <w:rPr>
          <w:rFonts w:ascii="Garamond" w:hAnsi="Garamond"/>
          <w:sz w:val="24"/>
          <w:szCs w:val="24"/>
        </w:rPr>
        <w:t>i</w:t>
      </w:r>
      <w:r w:rsidR="00BA2345" w:rsidRPr="00B116B5">
        <w:rPr>
          <w:rFonts w:ascii="Garamond" w:hAnsi="Garamond"/>
          <w:sz w:val="24"/>
          <w:szCs w:val="24"/>
        </w:rPr>
        <w:t xml:space="preserve"> terenów nad Jeziorem Tarnobrzeskim za kwotę 738 900,00 zł netto</w:t>
      </w:r>
      <w:r w:rsidR="00B116B5">
        <w:rPr>
          <w:rFonts w:ascii="Garamond" w:hAnsi="Garamond"/>
          <w:sz w:val="24"/>
          <w:szCs w:val="24"/>
        </w:rPr>
        <w:t xml:space="preserve"> </w:t>
      </w:r>
      <w:r w:rsidR="00A54FAF">
        <w:rPr>
          <w:rFonts w:ascii="Garamond" w:hAnsi="Garamond"/>
          <w:sz w:val="24"/>
          <w:szCs w:val="24"/>
        </w:rPr>
        <w:br/>
        <w:t xml:space="preserve">a </w:t>
      </w:r>
      <w:r w:rsidR="00B116B5">
        <w:rPr>
          <w:rFonts w:ascii="Garamond" w:hAnsi="Garamond"/>
          <w:sz w:val="24"/>
          <w:szCs w:val="24"/>
        </w:rPr>
        <w:t xml:space="preserve">od miesiąca lipca 2025  Spółka przejęła w zarządzanie wspólnotę mieszkaniową z terenu miasta Sandomierza. </w:t>
      </w:r>
    </w:p>
    <w:p w14:paraId="026F8E9E" w14:textId="71C8A05A" w:rsidR="00BA2345" w:rsidRDefault="00BA2345" w:rsidP="00B116B5">
      <w:pPr>
        <w:pStyle w:val="Akapitzlist"/>
        <w:numPr>
          <w:ilvl w:val="0"/>
          <w:numId w:val="33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B116B5">
        <w:rPr>
          <w:rFonts w:ascii="Garamond" w:hAnsi="Garamond"/>
          <w:sz w:val="24"/>
          <w:szCs w:val="24"/>
        </w:rPr>
        <w:t xml:space="preserve">W roku 2025 Spółka zamierza kontynuować sprzedaż lokali w budynku Św. Barbary 9B. </w:t>
      </w:r>
      <w:r w:rsidR="00A54FAF">
        <w:rPr>
          <w:rFonts w:ascii="Garamond" w:hAnsi="Garamond"/>
          <w:sz w:val="24"/>
          <w:szCs w:val="24"/>
        </w:rPr>
        <w:br/>
      </w:r>
      <w:r w:rsidR="00B116B5">
        <w:rPr>
          <w:rFonts w:ascii="Garamond" w:hAnsi="Garamond"/>
          <w:sz w:val="24"/>
          <w:szCs w:val="24"/>
        </w:rPr>
        <w:t xml:space="preserve">W chwili obecnej procedowana jest sprzedaż kolejnego lokalu mieszkalnego, co zapewni </w:t>
      </w:r>
      <w:r w:rsidR="00A26D7A">
        <w:rPr>
          <w:rFonts w:ascii="Garamond" w:hAnsi="Garamond"/>
          <w:sz w:val="24"/>
          <w:szCs w:val="24"/>
        </w:rPr>
        <w:t>S</w:t>
      </w:r>
      <w:r w:rsidR="00B116B5">
        <w:rPr>
          <w:rFonts w:ascii="Garamond" w:hAnsi="Garamond"/>
          <w:sz w:val="24"/>
          <w:szCs w:val="24"/>
        </w:rPr>
        <w:t xml:space="preserve">półce dodatkowe środki finansowe i zmniejszy obciążenia z tytułu kredytu. </w:t>
      </w:r>
    </w:p>
    <w:p w14:paraId="10CE4D2E" w14:textId="77777777" w:rsidR="00453907" w:rsidRDefault="00B116B5" w:rsidP="00453907">
      <w:pPr>
        <w:pStyle w:val="Akapitzlist"/>
        <w:numPr>
          <w:ilvl w:val="0"/>
          <w:numId w:val="33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B116B5">
        <w:rPr>
          <w:rFonts w:ascii="Garamond" w:hAnsi="Garamond"/>
          <w:sz w:val="24"/>
          <w:szCs w:val="24"/>
        </w:rPr>
        <w:t>W IV kwartale 2025 roku Spółka zamierza przystąpić do przetargu na całoroczne utrzymanie terenów zieleni miejskiej w Tarnobrzegu na lata 2026-2028 w zakresie realizacji zadania rejonie Parku Dzikowskiego i Alei Lipowej. Spółka dysponuje odpowiednim sprzętem, wykorzystywanym również do obsługi terenów zielonych nad Jeziorem Tarnobrzeskim i na zasobach własnych.</w:t>
      </w:r>
    </w:p>
    <w:p w14:paraId="116E6FF8" w14:textId="137BCF77" w:rsidR="00B116B5" w:rsidRDefault="00453907" w:rsidP="00453907">
      <w:pPr>
        <w:pStyle w:val="Akapitzlist"/>
        <w:numPr>
          <w:ilvl w:val="0"/>
          <w:numId w:val="33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</w:t>
      </w:r>
      <w:r w:rsidR="00A26D7A" w:rsidRPr="00453907">
        <w:rPr>
          <w:rFonts w:ascii="Garamond" w:hAnsi="Garamond"/>
          <w:sz w:val="24"/>
          <w:szCs w:val="24"/>
        </w:rPr>
        <w:t xml:space="preserve"> roku 2025  </w:t>
      </w:r>
      <w:r w:rsidR="00E9603D" w:rsidRPr="00453907">
        <w:rPr>
          <w:rFonts w:ascii="Garamond" w:hAnsi="Garamond"/>
          <w:sz w:val="24"/>
          <w:szCs w:val="24"/>
        </w:rPr>
        <w:t xml:space="preserve">procedowane jest </w:t>
      </w:r>
      <w:r w:rsidR="00A26D7A" w:rsidRPr="00453907">
        <w:rPr>
          <w:rFonts w:ascii="Garamond" w:hAnsi="Garamond"/>
          <w:sz w:val="24"/>
          <w:szCs w:val="24"/>
        </w:rPr>
        <w:t>przekazan</w:t>
      </w:r>
      <w:r w:rsidR="00E9603D" w:rsidRPr="00453907">
        <w:rPr>
          <w:rFonts w:ascii="Garamond" w:hAnsi="Garamond"/>
          <w:sz w:val="24"/>
          <w:szCs w:val="24"/>
        </w:rPr>
        <w:t>i</w:t>
      </w:r>
      <w:r w:rsidR="00A26D7A" w:rsidRPr="00453907">
        <w:rPr>
          <w:rFonts w:ascii="Garamond" w:hAnsi="Garamond"/>
          <w:sz w:val="24"/>
          <w:szCs w:val="24"/>
        </w:rPr>
        <w:t xml:space="preserve">e aportem do Spółki </w:t>
      </w:r>
      <w:r>
        <w:rPr>
          <w:rFonts w:ascii="Garamond" w:hAnsi="Garamond"/>
          <w:sz w:val="24"/>
          <w:szCs w:val="24"/>
        </w:rPr>
        <w:t xml:space="preserve">3-ch </w:t>
      </w:r>
      <w:r w:rsidR="00A26D7A" w:rsidRPr="00453907">
        <w:rPr>
          <w:rFonts w:ascii="Garamond" w:hAnsi="Garamond"/>
          <w:sz w:val="24"/>
          <w:szCs w:val="24"/>
        </w:rPr>
        <w:t>dział</w:t>
      </w:r>
      <w:r>
        <w:rPr>
          <w:rFonts w:ascii="Garamond" w:hAnsi="Garamond"/>
          <w:sz w:val="24"/>
          <w:szCs w:val="24"/>
        </w:rPr>
        <w:t>e</w:t>
      </w:r>
      <w:r w:rsidR="00A26D7A" w:rsidRPr="00453907">
        <w:rPr>
          <w:rFonts w:ascii="Garamond" w:hAnsi="Garamond"/>
          <w:sz w:val="24"/>
          <w:szCs w:val="24"/>
        </w:rPr>
        <w:t>k</w:t>
      </w:r>
      <w:r w:rsidR="00B116B5" w:rsidRPr="00453907">
        <w:rPr>
          <w:rFonts w:ascii="Garamond" w:hAnsi="Garamond"/>
          <w:sz w:val="24"/>
          <w:szCs w:val="24"/>
        </w:rPr>
        <w:t xml:space="preserve"> </w:t>
      </w:r>
      <w:r w:rsidR="00A26D7A" w:rsidRPr="00453907">
        <w:rPr>
          <w:rFonts w:ascii="Garamond" w:hAnsi="Garamond"/>
          <w:sz w:val="24"/>
          <w:szCs w:val="24"/>
        </w:rPr>
        <w:t>położon</w:t>
      </w:r>
      <w:r>
        <w:rPr>
          <w:rFonts w:ascii="Garamond" w:hAnsi="Garamond"/>
          <w:sz w:val="24"/>
          <w:szCs w:val="24"/>
        </w:rPr>
        <w:t xml:space="preserve">ych </w:t>
      </w:r>
      <w:r w:rsidR="00A26D7A" w:rsidRPr="00453907">
        <w:rPr>
          <w:rFonts w:ascii="Garamond" w:hAnsi="Garamond"/>
          <w:sz w:val="24"/>
          <w:szCs w:val="24"/>
        </w:rPr>
        <w:t xml:space="preserve"> w Wielowsi i Zakrzowie. </w:t>
      </w:r>
      <w:r w:rsidR="00E9603D" w:rsidRPr="00453907">
        <w:rPr>
          <w:rFonts w:ascii="Garamond" w:hAnsi="Garamond"/>
          <w:sz w:val="24"/>
          <w:szCs w:val="24"/>
        </w:rPr>
        <w:t>Stosowną uchwałę</w:t>
      </w:r>
      <w:r>
        <w:rPr>
          <w:rFonts w:ascii="Garamond" w:hAnsi="Garamond"/>
          <w:sz w:val="24"/>
          <w:szCs w:val="24"/>
        </w:rPr>
        <w:t>,</w:t>
      </w:r>
      <w:r w:rsidR="00E9603D" w:rsidRPr="00453907">
        <w:rPr>
          <w:rFonts w:ascii="Garamond" w:hAnsi="Garamond"/>
          <w:sz w:val="24"/>
          <w:szCs w:val="24"/>
        </w:rPr>
        <w:t xml:space="preserve"> w tym zakresie podjęła Rada Miasta Tarnobrzega na swoim posiedzeniu w dniu 30 kwietnia 20</w:t>
      </w:r>
      <w:r w:rsidR="00C4765D" w:rsidRPr="00453907">
        <w:rPr>
          <w:rFonts w:ascii="Garamond" w:hAnsi="Garamond"/>
          <w:sz w:val="24"/>
          <w:szCs w:val="24"/>
        </w:rPr>
        <w:t xml:space="preserve">25r. </w:t>
      </w:r>
      <w:r w:rsidR="00A26D7A" w:rsidRPr="00453907">
        <w:rPr>
          <w:rFonts w:ascii="Garamond" w:hAnsi="Garamond"/>
          <w:sz w:val="24"/>
          <w:szCs w:val="24"/>
        </w:rPr>
        <w:t>Działki te Spółka planuje przeznaczyć na zabezpieczenie istniejących kredytów w Banku Spółdzielczym, jednocześnie</w:t>
      </w:r>
      <w:r w:rsidR="00C4765D" w:rsidRPr="00453907">
        <w:rPr>
          <w:rFonts w:ascii="Garamond" w:hAnsi="Garamond"/>
          <w:sz w:val="24"/>
          <w:szCs w:val="24"/>
        </w:rPr>
        <w:t xml:space="preserve"> dążąc do </w:t>
      </w:r>
      <w:r w:rsidR="00A26D7A" w:rsidRPr="00453907">
        <w:rPr>
          <w:rFonts w:ascii="Garamond" w:hAnsi="Garamond"/>
          <w:sz w:val="24"/>
          <w:szCs w:val="24"/>
        </w:rPr>
        <w:t>zw</w:t>
      </w:r>
      <w:r w:rsidR="00C4765D" w:rsidRPr="00453907">
        <w:rPr>
          <w:rFonts w:ascii="Garamond" w:hAnsi="Garamond"/>
          <w:sz w:val="24"/>
          <w:szCs w:val="24"/>
        </w:rPr>
        <w:t>o</w:t>
      </w:r>
      <w:r w:rsidR="00A26D7A" w:rsidRPr="00453907">
        <w:rPr>
          <w:rFonts w:ascii="Garamond" w:hAnsi="Garamond"/>
          <w:sz w:val="24"/>
          <w:szCs w:val="24"/>
        </w:rPr>
        <w:t>lni</w:t>
      </w:r>
      <w:r w:rsidR="00C4765D" w:rsidRPr="00453907">
        <w:rPr>
          <w:rFonts w:ascii="Garamond" w:hAnsi="Garamond"/>
          <w:sz w:val="24"/>
          <w:szCs w:val="24"/>
        </w:rPr>
        <w:t xml:space="preserve">enia </w:t>
      </w:r>
      <w:r w:rsidR="00A26D7A" w:rsidRPr="00453907">
        <w:rPr>
          <w:rFonts w:ascii="Garamond" w:hAnsi="Garamond"/>
          <w:sz w:val="24"/>
          <w:szCs w:val="24"/>
        </w:rPr>
        <w:t xml:space="preserve"> z hipoteki działk</w:t>
      </w:r>
      <w:r w:rsidR="00C4765D" w:rsidRPr="00453907">
        <w:rPr>
          <w:rFonts w:ascii="Garamond" w:hAnsi="Garamond"/>
          <w:sz w:val="24"/>
          <w:szCs w:val="24"/>
        </w:rPr>
        <w:t>i</w:t>
      </w:r>
      <w:r w:rsidR="00A26D7A" w:rsidRPr="00453907">
        <w:rPr>
          <w:rFonts w:ascii="Garamond" w:hAnsi="Garamond"/>
          <w:sz w:val="24"/>
          <w:szCs w:val="24"/>
        </w:rPr>
        <w:t xml:space="preserve"> przy ulicy Litewskiej i przeznaczając ją do sprzedaży.  Ś</w:t>
      </w:r>
      <w:r w:rsidR="00B116B5" w:rsidRPr="00453907">
        <w:rPr>
          <w:rFonts w:ascii="Garamond" w:hAnsi="Garamond"/>
          <w:sz w:val="24"/>
          <w:szCs w:val="24"/>
        </w:rPr>
        <w:t>rodki</w:t>
      </w:r>
      <w:r w:rsidR="00A26D7A" w:rsidRPr="00453907">
        <w:rPr>
          <w:rFonts w:ascii="Garamond" w:hAnsi="Garamond"/>
          <w:sz w:val="24"/>
          <w:szCs w:val="24"/>
        </w:rPr>
        <w:t xml:space="preserve"> pieniężne</w:t>
      </w:r>
      <w:r w:rsidR="00B116B5" w:rsidRPr="00453907">
        <w:rPr>
          <w:rFonts w:ascii="Garamond" w:hAnsi="Garamond"/>
          <w:sz w:val="24"/>
          <w:szCs w:val="24"/>
        </w:rPr>
        <w:t xml:space="preserve"> pochodzące ze sprzedaży działki zostaną zabezpieczone na pokrycie ewentualnych niekorzystnych rozstrzygnięć w </w:t>
      </w:r>
      <w:r w:rsidR="00C4765D" w:rsidRPr="00453907">
        <w:rPr>
          <w:rFonts w:ascii="Garamond" w:hAnsi="Garamond"/>
          <w:sz w:val="24"/>
          <w:szCs w:val="24"/>
        </w:rPr>
        <w:t xml:space="preserve">pierwszej sprawie sadowej </w:t>
      </w:r>
      <w:r w:rsidR="00B116B5" w:rsidRPr="00453907">
        <w:rPr>
          <w:rFonts w:ascii="Garamond" w:hAnsi="Garamond"/>
          <w:sz w:val="24"/>
          <w:szCs w:val="24"/>
        </w:rPr>
        <w:t xml:space="preserve"> </w:t>
      </w:r>
      <w:r w:rsidR="00C4765D" w:rsidRPr="00453907">
        <w:rPr>
          <w:rFonts w:ascii="Garamond" w:hAnsi="Garamond"/>
          <w:sz w:val="24"/>
          <w:szCs w:val="24"/>
        </w:rPr>
        <w:t xml:space="preserve">z pozwu </w:t>
      </w:r>
      <w:r w:rsidR="00B116B5" w:rsidRPr="00453907">
        <w:rPr>
          <w:rFonts w:ascii="Garamond" w:hAnsi="Garamond"/>
          <w:sz w:val="24"/>
          <w:szCs w:val="24"/>
        </w:rPr>
        <w:t xml:space="preserve">  generaln</w:t>
      </w:r>
      <w:r w:rsidR="00C4765D" w:rsidRPr="00453907">
        <w:rPr>
          <w:rFonts w:ascii="Garamond" w:hAnsi="Garamond"/>
          <w:sz w:val="24"/>
          <w:szCs w:val="24"/>
        </w:rPr>
        <w:t>ego</w:t>
      </w:r>
      <w:r w:rsidR="00B116B5" w:rsidRPr="00453907">
        <w:rPr>
          <w:rFonts w:ascii="Garamond" w:hAnsi="Garamond"/>
          <w:sz w:val="24"/>
          <w:szCs w:val="24"/>
        </w:rPr>
        <w:t xml:space="preserve"> wykonawc</w:t>
      </w:r>
      <w:r w:rsidR="00C4765D" w:rsidRPr="00453907">
        <w:rPr>
          <w:rFonts w:ascii="Garamond" w:hAnsi="Garamond"/>
          <w:sz w:val="24"/>
          <w:szCs w:val="24"/>
        </w:rPr>
        <w:t>y</w:t>
      </w:r>
      <w:r w:rsidR="00B116B5" w:rsidRPr="00453907">
        <w:rPr>
          <w:rFonts w:ascii="Garamond" w:hAnsi="Garamond"/>
          <w:sz w:val="24"/>
          <w:szCs w:val="24"/>
        </w:rPr>
        <w:t xml:space="preserve"> budynku mieszkalnego przy ul. Św. Barbary 9B firmą Marcom Sp. z o.o.</w:t>
      </w:r>
      <w:r w:rsidR="00C4765D" w:rsidRPr="00453907">
        <w:rPr>
          <w:rFonts w:ascii="Garamond" w:hAnsi="Garamond"/>
          <w:sz w:val="24"/>
          <w:szCs w:val="24"/>
        </w:rPr>
        <w:t xml:space="preserve"> o zapłatę kwoty 736 360,00 zł wraz z odsetkami liczonymi od dnia 1 grudnia 2018r. </w:t>
      </w:r>
    </w:p>
    <w:p w14:paraId="65E59A87" w14:textId="2510B910" w:rsidR="00453907" w:rsidRPr="00453907" w:rsidRDefault="00453907" w:rsidP="00453907">
      <w:pPr>
        <w:pStyle w:val="Akapitzlist"/>
        <w:numPr>
          <w:ilvl w:val="0"/>
          <w:numId w:val="33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2025 roku Spółka zaplanowała wykonanie instalacji centralnego ogrzewania w budynkach Kopernika 16A i 16B. Realizacja prac uzależniona jest od uzyskania kredytu.</w:t>
      </w:r>
    </w:p>
    <w:p w14:paraId="7DDDAB36" w14:textId="77777777" w:rsidR="00A26D7A" w:rsidRDefault="00A26D7A" w:rsidP="00A26D7A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29C07EDF" w14:textId="77777777" w:rsidR="00453907" w:rsidRDefault="00453907" w:rsidP="00A26D7A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3E5754B9" w14:textId="77777777" w:rsidR="00453907" w:rsidRDefault="00453907" w:rsidP="00A26D7A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1704CF98" w14:textId="77777777" w:rsidR="00453907" w:rsidRDefault="00453907" w:rsidP="00A26D7A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4C97EDA3" w14:textId="77777777" w:rsidR="00453907" w:rsidRDefault="00453907" w:rsidP="00A26D7A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20012F49" w14:textId="77777777" w:rsidR="00453907" w:rsidRDefault="00453907" w:rsidP="00A26D7A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78C3C3BB" w14:textId="0E696F40" w:rsidR="00B116B5" w:rsidRDefault="00A26D7A" w:rsidP="00A26D7A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SYTUACJA FINANSOWA SPOŁKI W 2025 R.</w:t>
      </w:r>
    </w:p>
    <w:p w14:paraId="22A2D3C6" w14:textId="77777777" w:rsidR="00A26D7A" w:rsidRPr="00A26D7A" w:rsidRDefault="00A26D7A" w:rsidP="00A26D7A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</w:p>
    <w:p w14:paraId="2C51A4D1" w14:textId="77777777" w:rsidR="006C40AC" w:rsidRDefault="00A26D7A" w:rsidP="00A26D7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okresie I – V 2025 roku Spółka osiągała dodatnie wyniki finansowe</w:t>
      </w:r>
    </w:p>
    <w:p w14:paraId="736A1A8A" w14:textId="3B0298E7" w:rsidR="006C40AC" w:rsidRDefault="006C40AC" w:rsidP="00A26D7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6C40AC">
        <w:rPr>
          <w:noProof/>
        </w:rPr>
        <w:drawing>
          <wp:inline distT="0" distB="0" distL="0" distR="0" wp14:anchorId="29076012" wp14:editId="6B07A18A">
            <wp:extent cx="5760720" cy="1390650"/>
            <wp:effectExtent l="0" t="0" r="0" b="0"/>
            <wp:docPr id="13089355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86DF3" w14:textId="77777777" w:rsidR="006C40AC" w:rsidRDefault="006C40AC" w:rsidP="00A26D7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5FA5B84E" w14:textId="53971130" w:rsidR="005403EB" w:rsidRDefault="00A26D7A" w:rsidP="00A26D7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26D7A">
        <w:rPr>
          <w:rFonts w:ascii="Garamond" w:hAnsi="Garamond"/>
          <w:sz w:val="24"/>
          <w:szCs w:val="24"/>
        </w:rPr>
        <w:t xml:space="preserve"> </w:t>
      </w:r>
      <w:r w:rsidR="006C40AC">
        <w:rPr>
          <w:rFonts w:ascii="Garamond" w:hAnsi="Garamond"/>
          <w:sz w:val="24"/>
          <w:szCs w:val="24"/>
        </w:rPr>
        <w:t xml:space="preserve">Na dzień 31 </w:t>
      </w:r>
      <w:r w:rsidRPr="00A26D7A">
        <w:rPr>
          <w:rFonts w:ascii="Garamond" w:hAnsi="Garamond"/>
          <w:sz w:val="24"/>
          <w:szCs w:val="24"/>
        </w:rPr>
        <w:t>maja 2025 roku zysk brutto TTBS wyniósł 123 677,94 zł</w:t>
      </w:r>
      <w:r w:rsidR="006C40AC">
        <w:rPr>
          <w:rFonts w:ascii="Garamond" w:hAnsi="Garamond"/>
          <w:sz w:val="24"/>
          <w:szCs w:val="24"/>
        </w:rPr>
        <w:t xml:space="preserve">. </w:t>
      </w:r>
    </w:p>
    <w:p w14:paraId="29D07BA0" w14:textId="6F16FAF0" w:rsidR="00A26D7A" w:rsidRPr="00A26D7A" w:rsidRDefault="006C40AC" w:rsidP="00A26D7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okresie I-V 2025 podstawowa działalność operacyjna Spółki zamykała się zyskiem, którego wysokość była wystarczająca na pokrycie strat</w:t>
      </w:r>
      <w:r w:rsidR="005C7DF8">
        <w:rPr>
          <w:rFonts w:ascii="Garamond" w:hAnsi="Garamond"/>
          <w:sz w:val="24"/>
          <w:szCs w:val="24"/>
        </w:rPr>
        <w:t>y</w:t>
      </w:r>
      <w:r>
        <w:rPr>
          <w:rFonts w:ascii="Garamond" w:hAnsi="Garamond"/>
          <w:sz w:val="24"/>
          <w:szCs w:val="24"/>
        </w:rPr>
        <w:t xml:space="preserve"> z działalności finansowej generowan</w:t>
      </w:r>
      <w:r w:rsidR="005C7DF8">
        <w:rPr>
          <w:rFonts w:ascii="Garamond" w:hAnsi="Garamond"/>
          <w:sz w:val="24"/>
          <w:szCs w:val="24"/>
        </w:rPr>
        <w:t>ej</w:t>
      </w:r>
      <w:r>
        <w:rPr>
          <w:rFonts w:ascii="Garamond" w:hAnsi="Garamond"/>
          <w:sz w:val="24"/>
          <w:szCs w:val="24"/>
        </w:rPr>
        <w:t xml:space="preserve"> </w:t>
      </w:r>
      <w:r w:rsidR="005C7DF8">
        <w:rPr>
          <w:rFonts w:ascii="Garamond" w:hAnsi="Garamond"/>
          <w:sz w:val="24"/>
          <w:szCs w:val="24"/>
        </w:rPr>
        <w:t xml:space="preserve">głównie </w:t>
      </w:r>
      <w:r>
        <w:rPr>
          <w:rFonts w:ascii="Garamond" w:hAnsi="Garamond"/>
          <w:sz w:val="24"/>
          <w:szCs w:val="24"/>
        </w:rPr>
        <w:t>przez koszty odsetek</w:t>
      </w:r>
      <w:r w:rsidR="00A26D7A" w:rsidRPr="00A26D7A">
        <w:rPr>
          <w:rFonts w:ascii="Garamond" w:hAnsi="Garamond"/>
          <w:sz w:val="24"/>
          <w:szCs w:val="24"/>
        </w:rPr>
        <w:t xml:space="preserve"> </w:t>
      </w:r>
      <w:r w:rsidR="005C7DF8">
        <w:rPr>
          <w:rFonts w:ascii="Garamond" w:hAnsi="Garamond"/>
          <w:sz w:val="24"/>
          <w:szCs w:val="24"/>
        </w:rPr>
        <w:t xml:space="preserve">od kredytów inwestycyjnych oraz straty z pozostałej działalności operacyjnej spowodowanej głównie kosztami waloryzacji kaucji i partycypacji oraz rocznej korekty VAT za 2024 rok. </w:t>
      </w:r>
    </w:p>
    <w:p w14:paraId="3E237BFF" w14:textId="689D6524" w:rsidR="00A26D7A" w:rsidRPr="00A26D7A" w:rsidRDefault="005403EB" w:rsidP="005403EB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5403EB">
        <w:rPr>
          <w:rFonts w:ascii="Garamond" w:hAnsi="Garamond"/>
          <w:sz w:val="24"/>
          <w:szCs w:val="24"/>
        </w:rPr>
        <w:t>Prognozowany wynik finansowy Spółki na koniec pierwszego półrocza również będzie dodatni i wyniesie ok</w:t>
      </w:r>
      <w:r w:rsidR="00387032">
        <w:rPr>
          <w:rFonts w:ascii="Garamond" w:hAnsi="Garamond"/>
          <w:sz w:val="24"/>
          <w:szCs w:val="24"/>
        </w:rPr>
        <w:t>.</w:t>
      </w:r>
      <w:r w:rsidRPr="005403EB">
        <w:rPr>
          <w:rFonts w:ascii="Garamond" w:hAnsi="Garamond"/>
          <w:sz w:val="24"/>
          <w:szCs w:val="24"/>
        </w:rPr>
        <w:t xml:space="preserve"> + </w:t>
      </w:r>
      <w:r w:rsidRPr="00387032">
        <w:rPr>
          <w:rFonts w:ascii="Garamond" w:hAnsi="Garamond"/>
          <w:sz w:val="24"/>
          <w:szCs w:val="24"/>
        </w:rPr>
        <w:t>1</w:t>
      </w:r>
      <w:r w:rsidR="00387032" w:rsidRPr="00387032">
        <w:rPr>
          <w:rFonts w:ascii="Garamond" w:hAnsi="Garamond"/>
          <w:sz w:val="24"/>
          <w:szCs w:val="24"/>
        </w:rPr>
        <w:t>5</w:t>
      </w:r>
      <w:r w:rsidRPr="00387032">
        <w:rPr>
          <w:rFonts w:ascii="Garamond" w:hAnsi="Garamond"/>
          <w:sz w:val="24"/>
          <w:szCs w:val="24"/>
        </w:rPr>
        <w:t>0 000 zł</w:t>
      </w:r>
      <w:r w:rsidR="00387032">
        <w:rPr>
          <w:rFonts w:ascii="Garamond" w:hAnsi="Garamond"/>
          <w:sz w:val="24"/>
          <w:szCs w:val="24"/>
        </w:rPr>
        <w:t>.</w:t>
      </w:r>
      <w:r w:rsidRPr="00387032">
        <w:rPr>
          <w:rFonts w:ascii="Garamond" w:hAnsi="Garamond"/>
          <w:sz w:val="24"/>
          <w:szCs w:val="24"/>
        </w:rPr>
        <w:t xml:space="preserve"> </w:t>
      </w:r>
    </w:p>
    <w:p w14:paraId="1C04F80D" w14:textId="77777777" w:rsidR="00BA2345" w:rsidRDefault="00BA2345" w:rsidP="00463AF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DDA78B3" w14:textId="6155385A" w:rsidR="00FF2B99" w:rsidRPr="00CE42BC" w:rsidRDefault="00FF2B99" w:rsidP="00EC2F8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25B73F0" w14:textId="77777777" w:rsidR="00FD0599" w:rsidRPr="00CE42BC" w:rsidRDefault="00FD0599" w:rsidP="00FD0599">
      <w:pPr>
        <w:spacing w:after="0" w:line="360" w:lineRule="auto"/>
        <w:jc w:val="both"/>
        <w:rPr>
          <w:rFonts w:ascii="Garamond" w:hAnsi="Garamond"/>
          <w:color w:val="FF0000"/>
          <w:sz w:val="24"/>
          <w:szCs w:val="24"/>
        </w:rPr>
      </w:pPr>
    </w:p>
    <w:p w14:paraId="297B7FC0" w14:textId="18F94C7A" w:rsidR="00FD0599" w:rsidRDefault="00FD0599" w:rsidP="00FD0599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sz w:val="24"/>
          <w:szCs w:val="24"/>
          <w:lang w:eastAsia="pl-PL"/>
        </w:rPr>
      </w:pPr>
      <w:r w:rsidRPr="00CE42BC">
        <w:rPr>
          <w:rFonts w:ascii="Garamond" w:eastAsia="Times New Roman" w:hAnsi="Garamond" w:cs="Times New Roman"/>
          <w:bCs/>
          <w:iCs/>
          <w:sz w:val="24"/>
          <w:szCs w:val="24"/>
          <w:lang w:eastAsia="pl-PL"/>
        </w:rPr>
        <w:t>Na tym niniejsze sprawozdanie zakończono.</w:t>
      </w:r>
    </w:p>
    <w:p w14:paraId="2EF799D2" w14:textId="6BD4DB49" w:rsidR="00CE42BC" w:rsidRDefault="00CE42BC" w:rsidP="00FD0599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sz w:val="24"/>
          <w:szCs w:val="24"/>
          <w:lang w:eastAsia="pl-PL"/>
        </w:rPr>
      </w:pPr>
    </w:p>
    <w:p w14:paraId="5FED8318" w14:textId="77777777" w:rsidR="00CE42BC" w:rsidRPr="00CE42BC" w:rsidRDefault="00CE42BC" w:rsidP="00FD0599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sz w:val="24"/>
          <w:szCs w:val="24"/>
          <w:lang w:eastAsia="pl-PL"/>
        </w:rPr>
      </w:pPr>
    </w:p>
    <w:p w14:paraId="01E0C01F" w14:textId="77777777" w:rsidR="00FD0599" w:rsidRPr="00CE42BC" w:rsidRDefault="00FD0599" w:rsidP="00FD0599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63710CC" w14:textId="77777777" w:rsidR="00FD0599" w:rsidRPr="00CE42BC" w:rsidRDefault="00FD0599" w:rsidP="00FD0599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CE42BC">
        <w:rPr>
          <w:rFonts w:ascii="Garamond" w:hAnsi="Garamond"/>
          <w:sz w:val="24"/>
          <w:szCs w:val="24"/>
        </w:rPr>
        <w:t xml:space="preserve">Z wyrazami szacunku </w:t>
      </w:r>
    </w:p>
    <w:p w14:paraId="41626EE3" w14:textId="77777777" w:rsidR="00B116B5" w:rsidRDefault="00B116B5" w:rsidP="00FD0599">
      <w:pPr>
        <w:spacing w:after="0" w:line="360" w:lineRule="auto"/>
        <w:jc w:val="right"/>
        <w:rPr>
          <w:rFonts w:ascii="Garamond" w:hAnsi="Garamond"/>
          <w:i/>
          <w:iCs/>
          <w:sz w:val="24"/>
          <w:szCs w:val="24"/>
        </w:rPr>
      </w:pPr>
    </w:p>
    <w:p w14:paraId="048B9AC3" w14:textId="77777777" w:rsidR="00B116B5" w:rsidRDefault="00B116B5" w:rsidP="00FD0599">
      <w:pPr>
        <w:spacing w:after="0" w:line="360" w:lineRule="auto"/>
        <w:jc w:val="right"/>
        <w:rPr>
          <w:rFonts w:ascii="Garamond" w:hAnsi="Garamond"/>
          <w:i/>
          <w:iCs/>
          <w:sz w:val="24"/>
          <w:szCs w:val="24"/>
        </w:rPr>
      </w:pPr>
    </w:p>
    <w:p w14:paraId="298C2A0B" w14:textId="7844DAD2" w:rsidR="00FD0599" w:rsidRPr="00B116B5" w:rsidRDefault="00B116B5" w:rsidP="00FD0599">
      <w:pPr>
        <w:spacing w:after="0" w:line="360" w:lineRule="auto"/>
        <w:jc w:val="right"/>
        <w:rPr>
          <w:rFonts w:ascii="Garamond" w:hAnsi="Garamond"/>
          <w:i/>
          <w:iCs/>
          <w:sz w:val="24"/>
          <w:szCs w:val="24"/>
        </w:rPr>
      </w:pPr>
      <w:r w:rsidRPr="00B116B5">
        <w:rPr>
          <w:rFonts w:ascii="Garamond" w:hAnsi="Garamond"/>
          <w:i/>
          <w:iCs/>
          <w:sz w:val="24"/>
          <w:szCs w:val="24"/>
        </w:rPr>
        <w:t>Jakub Sudoł</w:t>
      </w:r>
    </w:p>
    <w:p w14:paraId="0135C0DD" w14:textId="77777777" w:rsidR="00FD0599" w:rsidRPr="00CE42BC" w:rsidRDefault="00FD0599" w:rsidP="00FD0599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CE42BC">
        <w:rPr>
          <w:rFonts w:ascii="Garamond" w:hAnsi="Garamond"/>
          <w:sz w:val="24"/>
          <w:szCs w:val="24"/>
        </w:rPr>
        <w:t>Prezes Zarządu TTBS Sp. z o.o.</w:t>
      </w:r>
    </w:p>
    <w:p w14:paraId="7C54DF3C" w14:textId="5F04FFB9" w:rsidR="00586C25" w:rsidRPr="00CE42BC" w:rsidRDefault="00586C25" w:rsidP="00BD4EF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sectPr w:rsidR="00586C25" w:rsidRPr="00CE42BC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950BC" w14:textId="77777777" w:rsidR="005811CA" w:rsidRDefault="005811CA" w:rsidP="003C4FE1">
      <w:pPr>
        <w:spacing w:after="0" w:line="240" w:lineRule="auto"/>
      </w:pPr>
      <w:r>
        <w:separator/>
      </w:r>
    </w:p>
  </w:endnote>
  <w:endnote w:type="continuationSeparator" w:id="0">
    <w:p w14:paraId="2CB737F1" w14:textId="77777777" w:rsidR="005811CA" w:rsidRDefault="005811CA" w:rsidP="003C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jdhani">
    <w:altName w:val="Calibri"/>
    <w:charset w:val="EE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5834998"/>
      <w:docPartObj>
        <w:docPartGallery w:val="Page Numbers (Bottom of Page)"/>
        <w:docPartUnique/>
      </w:docPartObj>
    </w:sdtPr>
    <w:sdtEndPr/>
    <w:sdtContent>
      <w:p w14:paraId="5454296C" w14:textId="32F7C453" w:rsidR="003C4FE1" w:rsidRDefault="003C4F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412F23" w14:textId="77777777" w:rsidR="003C4FE1" w:rsidRDefault="003C4F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8996F" w14:textId="77777777" w:rsidR="005811CA" w:rsidRDefault="005811CA" w:rsidP="003C4FE1">
      <w:pPr>
        <w:spacing w:after="0" w:line="240" w:lineRule="auto"/>
      </w:pPr>
      <w:r>
        <w:separator/>
      </w:r>
    </w:p>
  </w:footnote>
  <w:footnote w:type="continuationSeparator" w:id="0">
    <w:p w14:paraId="761FCD7E" w14:textId="77777777" w:rsidR="005811CA" w:rsidRDefault="005811CA" w:rsidP="003C4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086"/>
    <w:multiLevelType w:val="hybridMultilevel"/>
    <w:tmpl w:val="FABC9106"/>
    <w:lvl w:ilvl="0" w:tplc="DD64C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B36C3"/>
    <w:multiLevelType w:val="hybridMultilevel"/>
    <w:tmpl w:val="32E27AC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4771BC"/>
    <w:multiLevelType w:val="hybridMultilevel"/>
    <w:tmpl w:val="F8B4ADA2"/>
    <w:lvl w:ilvl="0" w:tplc="DD64CF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8002940"/>
    <w:multiLevelType w:val="hybridMultilevel"/>
    <w:tmpl w:val="156E9FD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945CC"/>
    <w:multiLevelType w:val="hybridMultilevel"/>
    <w:tmpl w:val="D69A9310"/>
    <w:lvl w:ilvl="0" w:tplc="EBB65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17D16"/>
    <w:multiLevelType w:val="hybridMultilevel"/>
    <w:tmpl w:val="D8FCD1D6"/>
    <w:lvl w:ilvl="0" w:tplc="DD64C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B494D"/>
    <w:multiLevelType w:val="hybridMultilevel"/>
    <w:tmpl w:val="97D658E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CE663A"/>
    <w:multiLevelType w:val="hybridMultilevel"/>
    <w:tmpl w:val="5F18A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C5CC2"/>
    <w:multiLevelType w:val="hybridMultilevel"/>
    <w:tmpl w:val="0AD6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74917"/>
    <w:multiLevelType w:val="hybridMultilevel"/>
    <w:tmpl w:val="8B14F6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87FBF"/>
    <w:multiLevelType w:val="hybridMultilevel"/>
    <w:tmpl w:val="32E27AC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86D09B9"/>
    <w:multiLevelType w:val="hybridMultilevel"/>
    <w:tmpl w:val="6F269D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2211D9"/>
    <w:multiLevelType w:val="hybridMultilevel"/>
    <w:tmpl w:val="1972B1E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8B0542"/>
    <w:multiLevelType w:val="hybridMultilevel"/>
    <w:tmpl w:val="431E5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463C5"/>
    <w:multiLevelType w:val="hybridMultilevel"/>
    <w:tmpl w:val="9BCC7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B2306"/>
    <w:multiLevelType w:val="hybridMultilevel"/>
    <w:tmpl w:val="B7A0F7BE"/>
    <w:lvl w:ilvl="0" w:tplc="6A3C09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24941"/>
    <w:multiLevelType w:val="hybridMultilevel"/>
    <w:tmpl w:val="0430FA2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8B744E"/>
    <w:multiLevelType w:val="hybridMultilevel"/>
    <w:tmpl w:val="69C64D8C"/>
    <w:lvl w:ilvl="0" w:tplc="DD64C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9367C"/>
    <w:multiLevelType w:val="hybridMultilevel"/>
    <w:tmpl w:val="DFA453C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53A4D38"/>
    <w:multiLevelType w:val="hybridMultilevel"/>
    <w:tmpl w:val="FCF262F2"/>
    <w:lvl w:ilvl="0" w:tplc="DD64C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13B48"/>
    <w:multiLevelType w:val="hybridMultilevel"/>
    <w:tmpl w:val="06B470FA"/>
    <w:lvl w:ilvl="0" w:tplc="DD64C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10813"/>
    <w:multiLevelType w:val="hybridMultilevel"/>
    <w:tmpl w:val="D7D46280"/>
    <w:lvl w:ilvl="0" w:tplc="DD64C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2386C"/>
    <w:multiLevelType w:val="hybridMultilevel"/>
    <w:tmpl w:val="52980120"/>
    <w:lvl w:ilvl="0" w:tplc="EBB65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F12897"/>
    <w:multiLevelType w:val="hybridMultilevel"/>
    <w:tmpl w:val="8FB0D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C471E"/>
    <w:multiLevelType w:val="hybridMultilevel"/>
    <w:tmpl w:val="280A7050"/>
    <w:lvl w:ilvl="0" w:tplc="61661D6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E792E"/>
    <w:multiLevelType w:val="hybridMultilevel"/>
    <w:tmpl w:val="7E260244"/>
    <w:lvl w:ilvl="0" w:tplc="DD64C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E06F2"/>
    <w:multiLevelType w:val="hybridMultilevel"/>
    <w:tmpl w:val="640EC98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F856D6"/>
    <w:multiLevelType w:val="hybridMultilevel"/>
    <w:tmpl w:val="7320168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D3AE7"/>
    <w:multiLevelType w:val="hybridMultilevel"/>
    <w:tmpl w:val="ED162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13679"/>
    <w:multiLevelType w:val="hybridMultilevel"/>
    <w:tmpl w:val="353452B8"/>
    <w:lvl w:ilvl="0" w:tplc="31D629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8D6C3D"/>
    <w:multiLevelType w:val="hybridMultilevel"/>
    <w:tmpl w:val="400C916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2E22619"/>
    <w:multiLevelType w:val="hybridMultilevel"/>
    <w:tmpl w:val="6CF8D3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7352A"/>
    <w:multiLevelType w:val="hybridMultilevel"/>
    <w:tmpl w:val="90E07D7C"/>
    <w:lvl w:ilvl="0" w:tplc="EBB65D0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650742721">
    <w:abstractNumId w:val="4"/>
  </w:num>
  <w:num w:numId="2" w16cid:durableId="1100879069">
    <w:abstractNumId w:val="12"/>
  </w:num>
  <w:num w:numId="3" w16cid:durableId="57096768">
    <w:abstractNumId w:val="22"/>
  </w:num>
  <w:num w:numId="4" w16cid:durableId="415564247">
    <w:abstractNumId w:val="18"/>
  </w:num>
  <w:num w:numId="5" w16cid:durableId="1220098025">
    <w:abstractNumId w:val="32"/>
  </w:num>
  <w:num w:numId="6" w16cid:durableId="1569262307">
    <w:abstractNumId w:val="16"/>
  </w:num>
  <w:num w:numId="7" w16cid:durableId="1741056821">
    <w:abstractNumId w:val="11"/>
  </w:num>
  <w:num w:numId="8" w16cid:durableId="339043255">
    <w:abstractNumId w:val="7"/>
  </w:num>
  <w:num w:numId="9" w16cid:durableId="1646398400">
    <w:abstractNumId w:val="8"/>
  </w:num>
  <w:num w:numId="10" w16cid:durableId="1974090818">
    <w:abstractNumId w:val="13"/>
  </w:num>
  <w:num w:numId="11" w16cid:durableId="476730762">
    <w:abstractNumId w:val="10"/>
  </w:num>
  <w:num w:numId="12" w16cid:durableId="1713187606">
    <w:abstractNumId w:val="1"/>
  </w:num>
  <w:num w:numId="13" w16cid:durableId="1092582930">
    <w:abstractNumId w:val="27"/>
  </w:num>
  <w:num w:numId="14" w16cid:durableId="1108476100">
    <w:abstractNumId w:val="29"/>
  </w:num>
  <w:num w:numId="15" w16cid:durableId="1629627656">
    <w:abstractNumId w:val="3"/>
  </w:num>
  <w:num w:numId="16" w16cid:durableId="364477997">
    <w:abstractNumId w:val="20"/>
  </w:num>
  <w:num w:numId="17" w16cid:durableId="1496416075">
    <w:abstractNumId w:val="17"/>
  </w:num>
  <w:num w:numId="18" w16cid:durableId="420881136">
    <w:abstractNumId w:val="0"/>
  </w:num>
  <w:num w:numId="19" w16cid:durableId="972322233">
    <w:abstractNumId w:val="5"/>
  </w:num>
  <w:num w:numId="20" w16cid:durableId="1744832826">
    <w:abstractNumId w:val="9"/>
  </w:num>
  <w:num w:numId="21" w16cid:durableId="295140585">
    <w:abstractNumId w:val="14"/>
  </w:num>
  <w:num w:numId="22" w16cid:durableId="1553543646">
    <w:abstractNumId w:val="19"/>
  </w:num>
  <w:num w:numId="23" w16cid:durableId="905342321">
    <w:abstractNumId w:val="26"/>
  </w:num>
  <w:num w:numId="24" w16cid:durableId="605238234">
    <w:abstractNumId w:val="30"/>
  </w:num>
  <w:num w:numId="25" w16cid:durableId="1406761311">
    <w:abstractNumId w:val="6"/>
  </w:num>
  <w:num w:numId="26" w16cid:durableId="1547134397">
    <w:abstractNumId w:val="23"/>
  </w:num>
  <w:num w:numId="27" w16cid:durableId="157812748">
    <w:abstractNumId w:val="21"/>
  </w:num>
  <w:num w:numId="28" w16cid:durableId="2138599223">
    <w:abstractNumId w:val="25"/>
  </w:num>
  <w:num w:numId="29" w16cid:durableId="1927878936">
    <w:abstractNumId w:val="31"/>
  </w:num>
  <w:num w:numId="30" w16cid:durableId="984893489">
    <w:abstractNumId w:val="15"/>
  </w:num>
  <w:num w:numId="31" w16cid:durableId="934943611">
    <w:abstractNumId w:val="2"/>
  </w:num>
  <w:num w:numId="32" w16cid:durableId="143278990">
    <w:abstractNumId w:val="28"/>
  </w:num>
  <w:num w:numId="33" w16cid:durableId="18466295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EA"/>
    <w:rsid w:val="00004E8B"/>
    <w:rsid w:val="00047B92"/>
    <w:rsid w:val="00065A76"/>
    <w:rsid w:val="000676E1"/>
    <w:rsid w:val="0007015D"/>
    <w:rsid w:val="00071D3E"/>
    <w:rsid w:val="0008289C"/>
    <w:rsid w:val="0009027E"/>
    <w:rsid w:val="000A4432"/>
    <w:rsid w:val="000A586A"/>
    <w:rsid w:val="000B22CC"/>
    <w:rsid w:val="000B4D82"/>
    <w:rsid w:val="000C14AD"/>
    <w:rsid w:val="000C3EE1"/>
    <w:rsid w:val="000C7097"/>
    <w:rsid w:val="000D3F4F"/>
    <w:rsid w:val="000D60AA"/>
    <w:rsid w:val="000E1E02"/>
    <w:rsid w:val="000F3E8F"/>
    <w:rsid w:val="00101096"/>
    <w:rsid w:val="001161E6"/>
    <w:rsid w:val="00120E44"/>
    <w:rsid w:val="00140F26"/>
    <w:rsid w:val="00142943"/>
    <w:rsid w:val="00147DB1"/>
    <w:rsid w:val="00153537"/>
    <w:rsid w:val="00161774"/>
    <w:rsid w:val="00174359"/>
    <w:rsid w:val="00174712"/>
    <w:rsid w:val="00176192"/>
    <w:rsid w:val="00177D7F"/>
    <w:rsid w:val="00182F27"/>
    <w:rsid w:val="00184ECD"/>
    <w:rsid w:val="0018590C"/>
    <w:rsid w:val="00186D6C"/>
    <w:rsid w:val="001C2D11"/>
    <w:rsid w:val="001C701C"/>
    <w:rsid w:val="001D4541"/>
    <w:rsid w:val="001D724A"/>
    <w:rsid w:val="001E1DD6"/>
    <w:rsid w:val="001E1FA4"/>
    <w:rsid w:val="001F72BC"/>
    <w:rsid w:val="001F748E"/>
    <w:rsid w:val="002011EF"/>
    <w:rsid w:val="00203061"/>
    <w:rsid w:val="00210E34"/>
    <w:rsid w:val="00221EBB"/>
    <w:rsid w:val="002327AB"/>
    <w:rsid w:val="0023376E"/>
    <w:rsid w:val="00237696"/>
    <w:rsid w:val="00240DAA"/>
    <w:rsid w:val="0024495D"/>
    <w:rsid w:val="0025200C"/>
    <w:rsid w:val="0025600B"/>
    <w:rsid w:val="00264CDE"/>
    <w:rsid w:val="00275C87"/>
    <w:rsid w:val="002815A4"/>
    <w:rsid w:val="0028492B"/>
    <w:rsid w:val="00286030"/>
    <w:rsid w:val="00296D90"/>
    <w:rsid w:val="00297022"/>
    <w:rsid w:val="002974A5"/>
    <w:rsid w:val="002A7313"/>
    <w:rsid w:val="002F1870"/>
    <w:rsid w:val="002F1A83"/>
    <w:rsid w:val="002F3624"/>
    <w:rsid w:val="0031271B"/>
    <w:rsid w:val="003237A7"/>
    <w:rsid w:val="00341A71"/>
    <w:rsid w:val="00352219"/>
    <w:rsid w:val="00357357"/>
    <w:rsid w:val="00363C90"/>
    <w:rsid w:val="003739BF"/>
    <w:rsid w:val="00387032"/>
    <w:rsid w:val="0039151A"/>
    <w:rsid w:val="003A0408"/>
    <w:rsid w:val="003A4BAE"/>
    <w:rsid w:val="003B152E"/>
    <w:rsid w:val="003B37FD"/>
    <w:rsid w:val="003C0103"/>
    <w:rsid w:val="003C4FE1"/>
    <w:rsid w:val="003C649E"/>
    <w:rsid w:val="003D0356"/>
    <w:rsid w:val="003D31AC"/>
    <w:rsid w:val="003E4049"/>
    <w:rsid w:val="003F03D6"/>
    <w:rsid w:val="00404D9D"/>
    <w:rsid w:val="004066EA"/>
    <w:rsid w:val="00446349"/>
    <w:rsid w:val="004525FD"/>
    <w:rsid w:val="00453907"/>
    <w:rsid w:val="00453CE1"/>
    <w:rsid w:val="0045489F"/>
    <w:rsid w:val="00456F8D"/>
    <w:rsid w:val="00463AF4"/>
    <w:rsid w:val="004721AE"/>
    <w:rsid w:val="004850D3"/>
    <w:rsid w:val="00492848"/>
    <w:rsid w:val="004B3CF1"/>
    <w:rsid w:val="004B42E5"/>
    <w:rsid w:val="004C1DD9"/>
    <w:rsid w:val="004D1090"/>
    <w:rsid w:val="004E1C61"/>
    <w:rsid w:val="00502093"/>
    <w:rsid w:val="00503FD6"/>
    <w:rsid w:val="00511863"/>
    <w:rsid w:val="005145A8"/>
    <w:rsid w:val="00524C82"/>
    <w:rsid w:val="00531362"/>
    <w:rsid w:val="0053148F"/>
    <w:rsid w:val="005403EB"/>
    <w:rsid w:val="00563C9C"/>
    <w:rsid w:val="005663BA"/>
    <w:rsid w:val="00567404"/>
    <w:rsid w:val="00574B2A"/>
    <w:rsid w:val="005811CA"/>
    <w:rsid w:val="00586C25"/>
    <w:rsid w:val="00592DE7"/>
    <w:rsid w:val="0059561C"/>
    <w:rsid w:val="005A0F85"/>
    <w:rsid w:val="005A1DF1"/>
    <w:rsid w:val="005A3692"/>
    <w:rsid w:val="005C38D8"/>
    <w:rsid w:val="005C7DF8"/>
    <w:rsid w:val="005E47A2"/>
    <w:rsid w:val="005F2DBF"/>
    <w:rsid w:val="005F346C"/>
    <w:rsid w:val="005F5212"/>
    <w:rsid w:val="005F69BF"/>
    <w:rsid w:val="00620B70"/>
    <w:rsid w:val="00630F15"/>
    <w:rsid w:val="00643929"/>
    <w:rsid w:val="00650AAB"/>
    <w:rsid w:val="00654EAE"/>
    <w:rsid w:val="00656DBD"/>
    <w:rsid w:val="006655DA"/>
    <w:rsid w:val="006733D7"/>
    <w:rsid w:val="006736F3"/>
    <w:rsid w:val="00675D50"/>
    <w:rsid w:val="00680632"/>
    <w:rsid w:val="006861F7"/>
    <w:rsid w:val="0068679C"/>
    <w:rsid w:val="006A0E42"/>
    <w:rsid w:val="006A24FE"/>
    <w:rsid w:val="006C096A"/>
    <w:rsid w:val="006C40AC"/>
    <w:rsid w:val="006C6D2C"/>
    <w:rsid w:val="006D25E7"/>
    <w:rsid w:val="006E0CF4"/>
    <w:rsid w:val="006E3B5A"/>
    <w:rsid w:val="006E4C83"/>
    <w:rsid w:val="006F2201"/>
    <w:rsid w:val="00712F27"/>
    <w:rsid w:val="00716430"/>
    <w:rsid w:val="00716580"/>
    <w:rsid w:val="00721D1E"/>
    <w:rsid w:val="00731194"/>
    <w:rsid w:val="00745FF5"/>
    <w:rsid w:val="00747762"/>
    <w:rsid w:val="00765150"/>
    <w:rsid w:val="00771E10"/>
    <w:rsid w:val="00780A2B"/>
    <w:rsid w:val="007927D5"/>
    <w:rsid w:val="007A44DE"/>
    <w:rsid w:val="007B608F"/>
    <w:rsid w:val="007B69BD"/>
    <w:rsid w:val="007C41EA"/>
    <w:rsid w:val="007C45DD"/>
    <w:rsid w:val="007C61DA"/>
    <w:rsid w:val="007D5275"/>
    <w:rsid w:val="007D62DB"/>
    <w:rsid w:val="007F3F4A"/>
    <w:rsid w:val="007F458A"/>
    <w:rsid w:val="007F4966"/>
    <w:rsid w:val="00800026"/>
    <w:rsid w:val="008018AF"/>
    <w:rsid w:val="00806101"/>
    <w:rsid w:val="0081725C"/>
    <w:rsid w:val="0082038A"/>
    <w:rsid w:val="00824506"/>
    <w:rsid w:val="00825DE5"/>
    <w:rsid w:val="00827D2F"/>
    <w:rsid w:val="00827E93"/>
    <w:rsid w:val="00845723"/>
    <w:rsid w:val="008557F7"/>
    <w:rsid w:val="00864701"/>
    <w:rsid w:val="0086586B"/>
    <w:rsid w:val="00875077"/>
    <w:rsid w:val="00880047"/>
    <w:rsid w:val="008A13BB"/>
    <w:rsid w:val="008B422F"/>
    <w:rsid w:val="008B6213"/>
    <w:rsid w:val="008C590B"/>
    <w:rsid w:val="008C5BC8"/>
    <w:rsid w:val="008D1B0C"/>
    <w:rsid w:val="008D2510"/>
    <w:rsid w:val="008D53B3"/>
    <w:rsid w:val="008D5E44"/>
    <w:rsid w:val="008E59C3"/>
    <w:rsid w:val="009109DC"/>
    <w:rsid w:val="00920B49"/>
    <w:rsid w:val="00920E15"/>
    <w:rsid w:val="00946A91"/>
    <w:rsid w:val="00947237"/>
    <w:rsid w:val="0095331A"/>
    <w:rsid w:val="00963B01"/>
    <w:rsid w:val="0097016A"/>
    <w:rsid w:val="0098016B"/>
    <w:rsid w:val="00980573"/>
    <w:rsid w:val="00980F3C"/>
    <w:rsid w:val="00986C51"/>
    <w:rsid w:val="00991E7D"/>
    <w:rsid w:val="00993465"/>
    <w:rsid w:val="009A51D1"/>
    <w:rsid w:val="009C3627"/>
    <w:rsid w:val="009E5226"/>
    <w:rsid w:val="009F44F4"/>
    <w:rsid w:val="00A0774B"/>
    <w:rsid w:val="00A12E74"/>
    <w:rsid w:val="00A15562"/>
    <w:rsid w:val="00A2002D"/>
    <w:rsid w:val="00A25A88"/>
    <w:rsid w:val="00A26D7A"/>
    <w:rsid w:val="00A37F0B"/>
    <w:rsid w:val="00A431EB"/>
    <w:rsid w:val="00A45B23"/>
    <w:rsid w:val="00A53619"/>
    <w:rsid w:val="00A54FAF"/>
    <w:rsid w:val="00A90DA0"/>
    <w:rsid w:val="00A97585"/>
    <w:rsid w:val="00AA02D7"/>
    <w:rsid w:val="00AA1271"/>
    <w:rsid w:val="00AA79F3"/>
    <w:rsid w:val="00AB26D8"/>
    <w:rsid w:val="00AC41D9"/>
    <w:rsid w:val="00AC49B4"/>
    <w:rsid w:val="00AF33B6"/>
    <w:rsid w:val="00AF60A8"/>
    <w:rsid w:val="00AF623D"/>
    <w:rsid w:val="00B03BA8"/>
    <w:rsid w:val="00B116B5"/>
    <w:rsid w:val="00B144BE"/>
    <w:rsid w:val="00B17F5E"/>
    <w:rsid w:val="00B20628"/>
    <w:rsid w:val="00B26B52"/>
    <w:rsid w:val="00B36CB0"/>
    <w:rsid w:val="00B757F3"/>
    <w:rsid w:val="00B87E01"/>
    <w:rsid w:val="00B92E7F"/>
    <w:rsid w:val="00B9582A"/>
    <w:rsid w:val="00BA0B02"/>
    <w:rsid w:val="00BA2345"/>
    <w:rsid w:val="00BA6E30"/>
    <w:rsid w:val="00BB20D6"/>
    <w:rsid w:val="00BC5CE8"/>
    <w:rsid w:val="00BD29E2"/>
    <w:rsid w:val="00BD4271"/>
    <w:rsid w:val="00BD4EF5"/>
    <w:rsid w:val="00BE4317"/>
    <w:rsid w:val="00BE6B8C"/>
    <w:rsid w:val="00C075D4"/>
    <w:rsid w:val="00C102C9"/>
    <w:rsid w:val="00C15924"/>
    <w:rsid w:val="00C267EC"/>
    <w:rsid w:val="00C272DF"/>
    <w:rsid w:val="00C317A7"/>
    <w:rsid w:val="00C37291"/>
    <w:rsid w:val="00C472D4"/>
    <w:rsid w:val="00C4765D"/>
    <w:rsid w:val="00C50936"/>
    <w:rsid w:val="00C52952"/>
    <w:rsid w:val="00C61006"/>
    <w:rsid w:val="00C74582"/>
    <w:rsid w:val="00C802FB"/>
    <w:rsid w:val="00C82404"/>
    <w:rsid w:val="00C9203A"/>
    <w:rsid w:val="00C927EB"/>
    <w:rsid w:val="00C94607"/>
    <w:rsid w:val="00CA6B1C"/>
    <w:rsid w:val="00CB098B"/>
    <w:rsid w:val="00CB7A55"/>
    <w:rsid w:val="00CC51DD"/>
    <w:rsid w:val="00CD0CE2"/>
    <w:rsid w:val="00CE0CFD"/>
    <w:rsid w:val="00CE42BC"/>
    <w:rsid w:val="00CE4831"/>
    <w:rsid w:val="00CF598C"/>
    <w:rsid w:val="00CF7416"/>
    <w:rsid w:val="00D01520"/>
    <w:rsid w:val="00D06D82"/>
    <w:rsid w:val="00D324A7"/>
    <w:rsid w:val="00D366C0"/>
    <w:rsid w:val="00D46D4D"/>
    <w:rsid w:val="00D47C1A"/>
    <w:rsid w:val="00D60632"/>
    <w:rsid w:val="00D619F9"/>
    <w:rsid w:val="00D64684"/>
    <w:rsid w:val="00D64DE8"/>
    <w:rsid w:val="00D71EFD"/>
    <w:rsid w:val="00D73D86"/>
    <w:rsid w:val="00D86357"/>
    <w:rsid w:val="00DA1475"/>
    <w:rsid w:val="00DC0C30"/>
    <w:rsid w:val="00DC33F5"/>
    <w:rsid w:val="00DC5ECA"/>
    <w:rsid w:val="00DD539B"/>
    <w:rsid w:val="00DE39EE"/>
    <w:rsid w:val="00DE66FD"/>
    <w:rsid w:val="00DE6A5E"/>
    <w:rsid w:val="00DE6F3E"/>
    <w:rsid w:val="00DF3D9D"/>
    <w:rsid w:val="00E06AD3"/>
    <w:rsid w:val="00E077F0"/>
    <w:rsid w:val="00E205E0"/>
    <w:rsid w:val="00E233C5"/>
    <w:rsid w:val="00E307ED"/>
    <w:rsid w:val="00E44774"/>
    <w:rsid w:val="00E501EB"/>
    <w:rsid w:val="00E51D98"/>
    <w:rsid w:val="00E51E94"/>
    <w:rsid w:val="00E57872"/>
    <w:rsid w:val="00E61784"/>
    <w:rsid w:val="00E61EB0"/>
    <w:rsid w:val="00E65AF5"/>
    <w:rsid w:val="00E663B6"/>
    <w:rsid w:val="00E71DE5"/>
    <w:rsid w:val="00E74D05"/>
    <w:rsid w:val="00E74FF8"/>
    <w:rsid w:val="00E76D50"/>
    <w:rsid w:val="00E82B4F"/>
    <w:rsid w:val="00E83C1F"/>
    <w:rsid w:val="00E861D3"/>
    <w:rsid w:val="00E876C5"/>
    <w:rsid w:val="00E90F38"/>
    <w:rsid w:val="00E926F9"/>
    <w:rsid w:val="00E937C0"/>
    <w:rsid w:val="00E9603D"/>
    <w:rsid w:val="00EA4709"/>
    <w:rsid w:val="00EA522F"/>
    <w:rsid w:val="00EB1340"/>
    <w:rsid w:val="00EB1AC8"/>
    <w:rsid w:val="00EB6914"/>
    <w:rsid w:val="00EC04AE"/>
    <w:rsid w:val="00EC2F8F"/>
    <w:rsid w:val="00ED0F47"/>
    <w:rsid w:val="00ED6AEB"/>
    <w:rsid w:val="00ED79EC"/>
    <w:rsid w:val="00EE4FE3"/>
    <w:rsid w:val="00EE5E2F"/>
    <w:rsid w:val="00EF3467"/>
    <w:rsid w:val="00EF52C6"/>
    <w:rsid w:val="00F055FD"/>
    <w:rsid w:val="00F1411B"/>
    <w:rsid w:val="00F1504A"/>
    <w:rsid w:val="00F1747D"/>
    <w:rsid w:val="00F21CC6"/>
    <w:rsid w:val="00F2676F"/>
    <w:rsid w:val="00F30C90"/>
    <w:rsid w:val="00F43D38"/>
    <w:rsid w:val="00F4505A"/>
    <w:rsid w:val="00F46ED7"/>
    <w:rsid w:val="00F56840"/>
    <w:rsid w:val="00F603D0"/>
    <w:rsid w:val="00F60455"/>
    <w:rsid w:val="00F604FB"/>
    <w:rsid w:val="00F7784F"/>
    <w:rsid w:val="00F94BF8"/>
    <w:rsid w:val="00F964BF"/>
    <w:rsid w:val="00FA6824"/>
    <w:rsid w:val="00FB1479"/>
    <w:rsid w:val="00FD0599"/>
    <w:rsid w:val="00FD3EC0"/>
    <w:rsid w:val="00FF2B99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5287"/>
  <w15:chartTrackingRefBased/>
  <w15:docId w15:val="{BDD9E48E-F22D-48D3-8855-14B064D1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8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6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A6B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6B1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A0F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ekst-tabelka-lub-formularz">
    <w:name w:val="tekst-tabelka-lub-formularz"/>
    <w:basedOn w:val="Normalny"/>
    <w:rsid w:val="005A0F85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 w:cs="Times New Roman"/>
      <w:noProof/>
      <w:sz w:val="1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5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5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55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5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5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4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FE1"/>
  </w:style>
  <w:style w:type="paragraph" w:styleId="Stopka">
    <w:name w:val="footer"/>
    <w:basedOn w:val="Normalny"/>
    <w:link w:val="StopkaZnak"/>
    <w:uiPriority w:val="99"/>
    <w:unhideWhenUsed/>
    <w:rsid w:val="003C4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biuro@ttbs.tarnobrzeg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E96AD-FCA7-44FB-8054-C0DC5F04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17</Pages>
  <Words>4478</Words>
  <Characters>26870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Goraj</dc:creator>
  <cp:keywords/>
  <dc:description/>
  <cp:lastModifiedBy>PC012</cp:lastModifiedBy>
  <cp:revision>160</cp:revision>
  <cp:lastPrinted>2025-07-15T13:02:00Z</cp:lastPrinted>
  <dcterms:created xsi:type="dcterms:W3CDTF">2022-10-17T06:48:00Z</dcterms:created>
  <dcterms:modified xsi:type="dcterms:W3CDTF">2025-07-15T13:03:00Z</dcterms:modified>
</cp:coreProperties>
</file>